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6F" w:rsidRPr="00F35247" w:rsidRDefault="005E7E6F" w:rsidP="005E7E6F">
      <w:pPr>
        <w:tabs>
          <w:tab w:val="left" w:pos="708"/>
          <w:tab w:val="center" w:pos="4889"/>
        </w:tabs>
        <w:jc w:val="center"/>
        <w:rPr>
          <w:b/>
        </w:rPr>
      </w:pPr>
      <w:r w:rsidRPr="00F35247">
        <w:rPr>
          <w:b/>
        </w:rPr>
        <w:t>Отчет о результатах деятельности Управления образования админист</w:t>
      </w:r>
      <w:r w:rsidR="002F519A">
        <w:rPr>
          <w:b/>
        </w:rPr>
        <w:t>рации ЗАТО г.Североморск за 2017</w:t>
      </w:r>
      <w:r w:rsidRPr="00F35247">
        <w:rPr>
          <w:b/>
        </w:rPr>
        <w:t xml:space="preserve"> год</w:t>
      </w:r>
    </w:p>
    <w:p w:rsidR="005E7E6F" w:rsidRPr="00F35247" w:rsidRDefault="005E7E6F" w:rsidP="005E7E6F">
      <w:pPr>
        <w:tabs>
          <w:tab w:val="left" w:pos="708"/>
          <w:tab w:val="center" w:pos="4889"/>
        </w:tabs>
      </w:pPr>
    </w:p>
    <w:p w:rsidR="005E7E6F" w:rsidRPr="00F35247" w:rsidRDefault="005E7E6F" w:rsidP="005E7E6F">
      <w:pPr>
        <w:tabs>
          <w:tab w:val="left" w:pos="708"/>
          <w:tab w:val="center" w:pos="4889"/>
        </w:tabs>
      </w:pPr>
      <w:r w:rsidRPr="00F35247">
        <w:tab/>
        <w:t>Управление образования администрации ЗАТО г. Североморск осуществляет свою деятельность в соответствии с Уставом ЗАТО г. Североморска и Положением об Управлении образования администрации ЗАТО г. Североморск.</w:t>
      </w:r>
    </w:p>
    <w:p w:rsidR="005E7E6F" w:rsidRDefault="005E7E6F" w:rsidP="005E7E6F">
      <w:r w:rsidRPr="00F35247">
        <w:t>Работа Управления образования администрации ЗАТО г. Североморск  направлена на   инновационное развитие системы образования, улучшение здоровья обучающихся,  снижение проявления социальных рисков: безнадзорности, правонарушений среди несовершеннолетних,  повышение социального статуса учителей.</w:t>
      </w:r>
    </w:p>
    <w:p w:rsidR="007D3402" w:rsidRDefault="007D3402" w:rsidP="005E7E6F">
      <w:r>
        <w:t>На 2017 год были определены задачи:</w:t>
      </w:r>
    </w:p>
    <w:p w:rsidR="007D3402" w:rsidRPr="00F35247" w:rsidRDefault="007D3402" w:rsidP="007D3402">
      <w:pPr>
        <w:pStyle w:val="a7"/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F35247">
        <w:rPr>
          <w:rFonts w:ascii="Times New Roman" w:hAnsi="Times New Roman"/>
          <w:sz w:val="28"/>
          <w:szCs w:val="28"/>
        </w:rPr>
        <w:t>1. Обеспечивать доступность дошкольного, общего и дополнительного образования, повышать комфортность и безопасность образовательной среды, оптимизировать структуру общеобразовательных учреждений с целью сокращения численности обучающихся во вторую смену.</w:t>
      </w:r>
    </w:p>
    <w:p w:rsidR="007D3402" w:rsidRDefault="007D3402" w:rsidP="007D3402">
      <w:pPr>
        <w:pStyle w:val="a7"/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F3524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Продолжить </w:t>
      </w:r>
      <w:r w:rsidRPr="00F35247">
        <w:rPr>
          <w:rFonts w:ascii="Times New Roman" w:hAnsi="Times New Roman"/>
          <w:sz w:val="28"/>
          <w:szCs w:val="28"/>
        </w:rPr>
        <w:t xml:space="preserve"> переход на новые федеральные государственные образовательные стандарты дошкольного и общего образовани</w:t>
      </w:r>
      <w:r>
        <w:rPr>
          <w:rFonts w:ascii="Times New Roman" w:hAnsi="Times New Roman"/>
          <w:sz w:val="28"/>
          <w:szCs w:val="28"/>
        </w:rPr>
        <w:t>я.</w:t>
      </w:r>
    </w:p>
    <w:p w:rsidR="007D3402" w:rsidRPr="00F35247" w:rsidRDefault="007D3402" w:rsidP="007D3402">
      <w:pPr>
        <w:pStyle w:val="a7"/>
        <w:tabs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</w:t>
      </w:r>
      <w:r w:rsidRPr="00F35247">
        <w:rPr>
          <w:rFonts w:ascii="Times New Roman" w:hAnsi="Times New Roman"/>
          <w:sz w:val="28"/>
          <w:szCs w:val="28"/>
        </w:rPr>
        <w:t>азвивать профильное об</w:t>
      </w:r>
      <w:r>
        <w:rPr>
          <w:rFonts w:ascii="Times New Roman" w:hAnsi="Times New Roman"/>
          <w:sz w:val="28"/>
          <w:szCs w:val="28"/>
        </w:rPr>
        <w:t>учение в старшей школе и  продолжи</w:t>
      </w:r>
      <w:r w:rsidRPr="00F35247">
        <w:rPr>
          <w:rFonts w:ascii="Times New Roman" w:hAnsi="Times New Roman"/>
          <w:sz w:val="28"/>
          <w:szCs w:val="28"/>
        </w:rPr>
        <w:t>ть модернизацию образовательной среды в соответствии с требованиями новых стандартов.</w:t>
      </w:r>
    </w:p>
    <w:p w:rsidR="007D3402" w:rsidRPr="00F35247" w:rsidRDefault="007D3402" w:rsidP="007D3402">
      <w:pPr>
        <w:pStyle w:val="a7"/>
        <w:tabs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35247">
        <w:rPr>
          <w:rFonts w:ascii="Times New Roman" w:hAnsi="Times New Roman"/>
          <w:sz w:val="28"/>
          <w:szCs w:val="28"/>
        </w:rPr>
        <w:t xml:space="preserve">. Создавать условия для профессионального роста педагогов, стимулировать их участие в мероприятиях по распространению опыта, и в профессиональных конкурсах. </w:t>
      </w:r>
    </w:p>
    <w:p w:rsidR="007D3402" w:rsidRPr="00F35247" w:rsidRDefault="007D3402" w:rsidP="007D3402">
      <w:pPr>
        <w:pStyle w:val="a7"/>
        <w:tabs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35247">
        <w:rPr>
          <w:rFonts w:ascii="Times New Roman" w:hAnsi="Times New Roman"/>
          <w:sz w:val="28"/>
          <w:szCs w:val="28"/>
        </w:rPr>
        <w:t>. Развивать личностно-ориентированную систему предпрофессиональной подготовки старшеклассников, повышать конкурентоспособность выпускников средней школы.</w:t>
      </w:r>
    </w:p>
    <w:p w:rsidR="007D3402" w:rsidRPr="00F35247" w:rsidRDefault="007D3402" w:rsidP="007D340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35247">
        <w:rPr>
          <w:rFonts w:ascii="Times New Roman" w:hAnsi="Times New Roman"/>
          <w:sz w:val="28"/>
          <w:szCs w:val="28"/>
        </w:rPr>
        <w:t>. Продолжать работу по вовлечению детей в занятия физической культурой и спортом, формировать потребность в здоровом образе жизни, совершенствовать систему организации горячего питания детей.</w:t>
      </w:r>
    </w:p>
    <w:p w:rsidR="007D3402" w:rsidRPr="00F35247" w:rsidRDefault="007D3402" w:rsidP="007D340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35247">
        <w:rPr>
          <w:rFonts w:ascii="Times New Roman" w:hAnsi="Times New Roman"/>
          <w:sz w:val="28"/>
          <w:szCs w:val="28"/>
        </w:rPr>
        <w:t>. Повышать эффективность использования автоматизированных информационных систем при проведении мониторингов системы образования.</w:t>
      </w:r>
    </w:p>
    <w:p w:rsidR="007D3402" w:rsidRPr="00F35247" w:rsidRDefault="007D3402" w:rsidP="007D340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</w:t>
      </w:r>
      <w:r w:rsidRPr="00F35247">
        <w:rPr>
          <w:rFonts w:ascii="Times New Roman" w:hAnsi="Times New Roman"/>
          <w:sz w:val="28"/>
          <w:szCs w:val="28"/>
        </w:rPr>
        <w:t>. Расширять участие общественности в процедурах оценки качества образования, повышать информационную открытость образовательных учреждений.</w:t>
      </w:r>
    </w:p>
    <w:p w:rsidR="007D3402" w:rsidRDefault="007D3402" w:rsidP="007D3402">
      <w:pPr>
        <w:pStyle w:val="a3"/>
        <w:spacing w:line="276" w:lineRule="auto"/>
        <w:ind w:left="0"/>
        <w:rPr>
          <w:szCs w:val="28"/>
        </w:rPr>
      </w:pPr>
      <w:r>
        <w:rPr>
          <w:szCs w:val="28"/>
        </w:rPr>
        <w:t>9</w:t>
      </w:r>
      <w:r w:rsidRPr="00F35247">
        <w:rPr>
          <w:szCs w:val="28"/>
        </w:rPr>
        <w:t xml:space="preserve">. </w:t>
      </w:r>
      <w:r>
        <w:rPr>
          <w:szCs w:val="28"/>
        </w:rPr>
        <w:t xml:space="preserve">Продолжить создание условий для </w:t>
      </w:r>
      <w:r w:rsidRPr="00F35247">
        <w:rPr>
          <w:szCs w:val="28"/>
        </w:rPr>
        <w:t>введения и реализации ФГОС начального общего образования для обучающихся с ограниченными возможностями здоровья.</w:t>
      </w:r>
    </w:p>
    <w:p w:rsidR="007D3402" w:rsidRDefault="007D3402" w:rsidP="005E7E6F"/>
    <w:p w:rsidR="005E7E6F" w:rsidRPr="0077496E" w:rsidRDefault="005E7E6F" w:rsidP="005E7E6F">
      <w:pPr>
        <w:pStyle w:val="a3"/>
        <w:spacing w:line="276" w:lineRule="auto"/>
        <w:ind w:left="0"/>
        <w:rPr>
          <w:szCs w:val="28"/>
        </w:rPr>
      </w:pPr>
      <w:r>
        <w:rPr>
          <w:szCs w:val="28"/>
        </w:rPr>
        <w:t>С</w:t>
      </w:r>
      <w:r w:rsidRPr="00F35247">
        <w:rPr>
          <w:szCs w:val="28"/>
        </w:rPr>
        <w:t xml:space="preserve">еть образовательных учреждений системы образования  </w:t>
      </w:r>
      <w:r>
        <w:rPr>
          <w:szCs w:val="28"/>
        </w:rPr>
        <w:t>на 31 декабря  2017 года составляют</w:t>
      </w:r>
      <w:r w:rsidRPr="00F35247">
        <w:rPr>
          <w:szCs w:val="28"/>
        </w:rPr>
        <w:t xml:space="preserve"> 36 муниципальных образовательных учреждений, из них: </w:t>
      </w:r>
      <w:r w:rsidRPr="0077496E">
        <w:rPr>
          <w:szCs w:val="28"/>
        </w:rPr>
        <w:t>17 дошкольных образовательных учреждений; 12  общеобразовательных учреждений, 7 учреждений дополнительного образования.</w:t>
      </w:r>
    </w:p>
    <w:p w:rsidR="002F519A" w:rsidRPr="00F97685" w:rsidRDefault="002F519A" w:rsidP="002F519A">
      <w:pPr>
        <w:shd w:val="clear" w:color="auto" w:fill="FFFFFF"/>
        <w:spacing w:line="322" w:lineRule="exact"/>
        <w:ind w:left="14" w:firstLine="624"/>
        <w:rPr>
          <w:spacing w:val="-2"/>
        </w:rPr>
      </w:pPr>
      <w:r w:rsidRPr="00F97685">
        <w:lastRenderedPageBreak/>
        <w:tab/>
      </w:r>
      <w:r w:rsidRPr="00F97685">
        <w:rPr>
          <w:spacing w:val="-2"/>
        </w:rPr>
        <w:t>По фактической  наполняемости в МБДОУ д/с функционирует 156 групп с количеством детей – 3904 чел., из них:</w:t>
      </w:r>
    </w:p>
    <w:p w:rsidR="00917E10" w:rsidRPr="00917E10" w:rsidRDefault="002F519A" w:rsidP="00917E10">
      <w:pPr>
        <w:pStyle w:val="a3"/>
        <w:numPr>
          <w:ilvl w:val="0"/>
          <w:numId w:val="7"/>
        </w:numPr>
        <w:shd w:val="clear" w:color="auto" w:fill="FFFFFF"/>
        <w:spacing w:line="322" w:lineRule="exact"/>
        <w:rPr>
          <w:bCs/>
        </w:rPr>
      </w:pPr>
      <w:r w:rsidRPr="00917E10">
        <w:rPr>
          <w:spacing w:val="-2"/>
        </w:rPr>
        <w:t>38</w:t>
      </w:r>
      <w:r w:rsidRPr="00917E10">
        <w:rPr>
          <w:bCs/>
        </w:rPr>
        <w:t xml:space="preserve"> групп для детей раннего возраста (с 1 года до 3-х лет) с количеством детей 856 человек, </w:t>
      </w:r>
    </w:p>
    <w:p w:rsidR="005E7E6F" w:rsidRPr="00917E10" w:rsidRDefault="002F519A" w:rsidP="00917E10">
      <w:pPr>
        <w:pStyle w:val="a3"/>
        <w:numPr>
          <w:ilvl w:val="0"/>
          <w:numId w:val="7"/>
        </w:numPr>
        <w:shd w:val="clear" w:color="auto" w:fill="FFFFFF"/>
        <w:spacing w:line="322" w:lineRule="exact"/>
        <w:rPr>
          <w:bCs/>
          <w:spacing w:val="-1"/>
        </w:rPr>
      </w:pPr>
      <w:r w:rsidRPr="00917E10">
        <w:rPr>
          <w:bCs/>
          <w:spacing w:val="-1"/>
        </w:rPr>
        <w:t>118 группы для детей дошкольного возраста (с 3-х до 7-ми лет) с количеством детей 3048 человек.</w:t>
      </w:r>
    </w:p>
    <w:p w:rsidR="002F519A" w:rsidRDefault="002F519A" w:rsidP="00F97685">
      <w:pPr>
        <w:shd w:val="clear" w:color="auto" w:fill="FFFFFF"/>
        <w:spacing w:line="322" w:lineRule="exact"/>
        <w:ind w:firstLine="708"/>
        <w:rPr>
          <w:bCs/>
          <w:spacing w:val="-1"/>
        </w:rPr>
      </w:pPr>
      <w:r w:rsidRPr="00F97685">
        <w:rPr>
          <w:bCs/>
          <w:spacing w:val="-1"/>
        </w:rPr>
        <w:t>Актуальная очередь на предоставление мест в детские сады детям от 1,5 до 3-х лет на 31 декабря 201</w:t>
      </w:r>
      <w:r w:rsidR="00917E10">
        <w:rPr>
          <w:bCs/>
          <w:spacing w:val="-1"/>
        </w:rPr>
        <w:t xml:space="preserve">7 года составляла 197 человек (в 2015 – 240 чел., </w:t>
      </w:r>
      <w:r w:rsidRPr="00F97685">
        <w:rPr>
          <w:bCs/>
          <w:spacing w:val="-1"/>
        </w:rPr>
        <w:t>в 2016 году – 169 чел.)</w:t>
      </w:r>
      <w:r w:rsidR="00497D74" w:rsidRPr="00F97685">
        <w:rPr>
          <w:bCs/>
          <w:spacing w:val="-1"/>
        </w:rPr>
        <w:t xml:space="preserve">. Отложенный спрос на 31 декабря 2017 года – 1891 </w:t>
      </w:r>
      <w:r w:rsidR="00917E10">
        <w:rPr>
          <w:bCs/>
          <w:spacing w:val="-1"/>
        </w:rPr>
        <w:t xml:space="preserve">чел. </w:t>
      </w:r>
      <w:r w:rsidR="00917E10" w:rsidRPr="00F97685">
        <w:rPr>
          <w:bCs/>
          <w:spacing w:val="-1"/>
        </w:rPr>
        <w:t>в возрасте от 0 до 7 лет</w:t>
      </w:r>
      <w:r w:rsidR="00917E10">
        <w:rPr>
          <w:bCs/>
          <w:spacing w:val="-1"/>
        </w:rPr>
        <w:t xml:space="preserve"> (на 31.12.2015</w:t>
      </w:r>
      <w:r w:rsidR="00497D74" w:rsidRPr="00F97685">
        <w:rPr>
          <w:bCs/>
          <w:spacing w:val="-1"/>
        </w:rPr>
        <w:t xml:space="preserve"> – 1461 чел.</w:t>
      </w:r>
      <w:r w:rsidR="00917E10">
        <w:rPr>
          <w:bCs/>
          <w:spacing w:val="-1"/>
        </w:rPr>
        <w:t>, на 31.12.2016 – 1523 чел.</w:t>
      </w:r>
      <w:r w:rsidR="00497D74" w:rsidRPr="00F97685">
        <w:rPr>
          <w:bCs/>
          <w:spacing w:val="-1"/>
        </w:rPr>
        <w:t>)</w:t>
      </w:r>
      <w:r w:rsidR="00917E10">
        <w:rPr>
          <w:bCs/>
          <w:spacing w:val="-1"/>
        </w:rPr>
        <w:t>.</w:t>
      </w:r>
    </w:p>
    <w:p w:rsidR="00917E10" w:rsidRPr="00275223" w:rsidRDefault="00917E10" w:rsidP="00917E10">
      <w:pPr>
        <w:shd w:val="clear" w:color="auto" w:fill="FFFFFF"/>
        <w:tabs>
          <w:tab w:val="left" w:pos="773"/>
        </w:tabs>
        <w:spacing w:line="322" w:lineRule="exact"/>
        <w:rPr>
          <w:spacing w:val="-1"/>
        </w:rPr>
      </w:pPr>
      <w:r>
        <w:rPr>
          <w:color w:val="00B050"/>
          <w:spacing w:val="-1"/>
        </w:rPr>
        <w:tab/>
      </w:r>
      <w:r w:rsidRPr="00275223">
        <w:rPr>
          <w:spacing w:val="-1"/>
        </w:rPr>
        <w:t xml:space="preserve">С целью предоставления услуг дошкольного образования детям, не посещающим детские сады,   на базе     МБДОУ д/с № 7,10,12,30,31,49,50,51функционирует ЦИПР (Центр игровой поддержки ребенка) для детей в возрасте от 0 до 3-х лет, общее количество детей, охваченных услугой </w:t>
      </w:r>
      <w:r w:rsidRPr="00275223">
        <w:rPr>
          <w:spacing w:val="-2"/>
        </w:rPr>
        <w:t xml:space="preserve">на 31.12.2017 г. </w:t>
      </w:r>
      <w:r w:rsidRPr="00275223">
        <w:rPr>
          <w:spacing w:val="-1"/>
        </w:rPr>
        <w:t>– 201 ребенок (в 2016 году – 206 чел.)</w:t>
      </w:r>
    </w:p>
    <w:p w:rsidR="00917E10" w:rsidRPr="00275223" w:rsidRDefault="00917E10" w:rsidP="00917E1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line="322" w:lineRule="exact"/>
        <w:rPr>
          <w:spacing w:val="-1"/>
        </w:rPr>
      </w:pPr>
      <w:r w:rsidRPr="00275223">
        <w:rPr>
          <w:spacing w:val="-1"/>
        </w:rPr>
        <w:t>С целью оказания методической, диагностической и консультативной помощи родителям (законным представителям), воспитывающим детей дошкольного возраста на дому на базе МБДОУ д/с № 8 функционирует Консультационный пункт для родителей (КЦ). С 01.10.2017 г. на базе КЦ создана Служба ранней помощи, количество охваченных услугой на 31.12.2017 года - 60 родителей.</w:t>
      </w:r>
    </w:p>
    <w:p w:rsidR="00917E10" w:rsidRDefault="00917E10" w:rsidP="00917E10">
      <w:pPr>
        <w:shd w:val="clear" w:color="auto" w:fill="FFFFFF"/>
        <w:tabs>
          <w:tab w:val="left" w:pos="643"/>
        </w:tabs>
        <w:spacing w:line="322" w:lineRule="exact"/>
        <w:rPr>
          <w:spacing w:val="-2"/>
        </w:rPr>
      </w:pPr>
      <w:r w:rsidRPr="00275223">
        <w:rPr>
          <w:spacing w:val="-2"/>
        </w:rPr>
        <w:t>Охват общественным дошкольным образование  составляет: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80CF0" w:rsidTr="00E80CF0">
        <w:tc>
          <w:tcPr>
            <w:tcW w:w="2392" w:type="dxa"/>
          </w:tcPr>
          <w:p w:rsidR="00E80CF0" w:rsidRDefault="00E80CF0" w:rsidP="00917E10">
            <w:pPr>
              <w:tabs>
                <w:tab w:val="left" w:pos="643"/>
              </w:tabs>
              <w:spacing w:line="322" w:lineRule="exact"/>
              <w:ind w:firstLine="0"/>
              <w:rPr>
                <w:spacing w:val="-2"/>
              </w:rPr>
            </w:pPr>
          </w:p>
        </w:tc>
        <w:tc>
          <w:tcPr>
            <w:tcW w:w="2393" w:type="dxa"/>
          </w:tcPr>
          <w:p w:rsidR="00E80CF0" w:rsidRPr="00E80CF0" w:rsidRDefault="00E80CF0" w:rsidP="00E80CF0">
            <w:pPr>
              <w:tabs>
                <w:tab w:val="left" w:pos="643"/>
              </w:tabs>
              <w:spacing w:line="322" w:lineRule="exact"/>
              <w:ind w:firstLine="0"/>
              <w:jc w:val="center"/>
              <w:rPr>
                <w:b/>
                <w:spacing w:val="-2"/>
              </w:rPr>
            </w:pPr>
            <w:r w:rsidRPr="00E80CF0">
              <w:rPr>
                <w:b/>
                <w:spacing w:val="-2"/>
              </w:rPr>
              <w:t>2015</w:t>
            </w:r>
          </w:p>
        </w:tc>
        <w:tc>
          <w:tcPr>
            <w:tcW w:w="2393" w:type="dxa"/>
          </w:tcPr>
          <w:p w:rsidR="00E80CF0" w:rsidRPr="00E80CF0" w:rsidRDefault="00E80CF0" w:rsidP="00E80CF0">
            <w:pPr>
              <w:tabs>
                <w:tab w:val="left" w:pos="643"/>
              </w:tabs>
              <w:spacing w:line="322" w:lineRule="exact"/>
              <w:ind w:firstLine="0"/>
              <w:jc w:val="center"/>
              <w:rPr>
                <w:b/>
                <w:spacing w:val="-2"/>
              </w:rPr>
            </w:pPr>
            <w:r w:rsidRPr="00E80CF0">
              <w:rPr>
                <w:b/>
                <w:spacing w:val="-2"/>
              </w:rPr>
              <w:t>2016</w:t>
            </w:r>
          </w:p>
        </w:tc>
        <w:tc>
          <w:tcPr>
            <w:tcW w:w="2393" w:type="dxa"/>
          </w:tcPr>
          <w:p w:rsidR="00E80CF0" w:rsidRPr="00E80CF0" w:rsidRDefault="00E80CF0" w:rsidP="00E80CF0">
            <w:pPr>
              <w:tabs>
                <w:tab w:val="left" w:pos="643"/>
              </w:tabs>
              <w:spacing w:line="322" w:lineRule="exact"/>
              <w:ind w:firstLine="0"/>
              <w:jc w:val="center"/>
              <w:rPr>
                <w:b/>
                <w:spacing w:val="-2"/>
              </w:rPr>
            </w:pPr>
            <w:r w:rsidRPr="00E80CF0">
              <w:rPr>
                <w:b/>
                <w:spacing w:val="-2"/>
              </w:rPr>
              <w:t>2017</w:t>
            </w:r>
          </w:p>
        </w:tc>
      </w:tr>
      <w:tr w:rsidR="00E80CF0" w:rsidTr="00E80CF0">
        <w:tc>
          <w:tcPr>
            <w:tcW w:w="2392" w:type="dxa"/>
          </w:tcPr>
          <w:p w:rsidR="00E80CF0" w:rsidRDefault="00E80CF0" w:rsidP="00917E10">
            <w:pPr>
              <w:tabs>
                <w:tab w:val="left" w:pos="643"/>
              </w:tabs>
              <w:spacing w:line="322" w:lineRule="exact"/>
              <w:ind w:firstLine="0"/>
              <w:rPr>
                <w:spacing w:val="-2"/>
              </w:rPr>
            </w:pPr>
            <w:r w:rsidRPr="00275223">
              <w:rPr>
                <w:spacing w:val="-2"/>
              </w:rPr>
              <w:t>С 1 года до 7 лет</w:t>
            </w:r>
          </w:p>
        </w:tc>
        <w:tc>
          <w:tcPr>
            <w:tcW w:w="2393" w:type="dxa"/>
          </w:tcPr>
          <w:p w:rsidR="00E80CF0" w:rsidRDefault="00E80CF0" w:rsidP="00E80CF0">
            <w:pPr>
              <w:tabs>
                <w:tab w:val="left" w:pos="643"/>
              </w:tabs>
              <w:spacing w:line="322" w:lineRule="exact"/>
              <w:ind w:firstLine="0"/>
              <w:jc w:val="center"/>
              <w:rPr>
                <w:spacing w:val="-2"/>
              </w:rPr>
            </w:pPr>
            <w:r>
              <w:rPr>
                <w:spacing w:val="-2"/>
              </w:rPr>
              <w:t>72,7%</w:t>
            </w:r>
          </w:p>
        </w:tc>
        <w:tc>
          <w:tcPr>
            <w:tcW w:w="2393" w:type="dxa"/>
          </w:tcPr>
          <w:p w:rsidR="00E80CF0" w:rsidRDefault="00E80CF0" w:rsidP="00E80CF0">
            <w:pPr>
              <w:tabs>
                <w:tab w:val="left" w:pos="643"/>
              </w:tabs>
              <w:spacing w:line="322" w:lineRule="exact"/>
              <w:ind w:firstLine="0"/>
              <w:jc w:val="center"/>
              <w:rPr>
                <w:spacing w:val="-2"/>
              </w:rPr>
            </w:pPr>
            <w:r>
              <w:rPr>
                <w:spacing w:val="-2"/>
              </w:rPr>
              <w:t>75,9%</w:t>
            </w:r>
          </w:p>
        </w:tc>
        <w:tc>
          <w:tcPr>
            <w:tcW w:w="2393" w:type="dxa"/>
          </w:tcPr>
          <w:p w:rsidR="00E80CF0" w:rsidRDefault="00E80CF0" w:rsidP="00E80CF0">
            <w:pPr>
              <w:tabs>
                <w:tab w:val="left" w:pos="643"/>
              </w:tabs>
              <w:spacing w:line="322" w:lineRule="exact"/>
              <w:ind w:firstLine="0"/>
              <w:jc w:val="center"/>
              <w:rPr>
                <w:spacing w:val="-2"/>
              </w:rPr>
            </w:pPr>
            <w:r>
              <w:rPr>
                <w:spacing w:val="-2"/>
              </w:rPr>
              <w:t>79%</w:t>
            </w:r>
          </w:p>
        </w:tc>
      </w:tr>
      <w:tr w:rsidR="00E80CF0" w:rsidTr="00E80CF0">
        <w:tc>
          <w:tcPr>
            <w:tcW w:w="2392" w:type="dxa"/>
          </w:tcPr>
          <w:p w:rsidR="00E80CF0" w:rsidRDefault="00E80CF0" w:rsidP="00917E10">
            <w:pPr>
              <w:tabs>
                <w:tab w:val="left" w:pos="643"/>
              </w:tabs>
              <w:spacing w:line="322" w:lineRule="exact"/>
              <w:ind w:firstLine="0"/>
              <w:rPr>
                <w:spacing w:val="-2"/>
              </w:rPr>
            </w:pPr>
            <w:r w:rsidRPr="00275223">
              <w:rPr>
                <w:spacing w:val="-2"/>
              </w:rPr>
              <w:t>С 3 до 7 лет</w:t>
            </w:r>
          </w:p>
        </w:tc>
        <w:tc>
          <w:tcPr>
            <w:tcW w:w="2393" w:type="dxa"/>
          </w:tcPr>
          <w:p w:rsidR="00E80CF0" w:rsidRDefault="00E80CF0" w:rsidP="00E80CF0">
            <w:pPr>
              <w:tabs>
                <w:tab w:val="left" w:pos="643"/>
              </w:tabs>
              <w:spacing w:line="322" w:lineRule="exact"/>
              <w:ind w:firstLine="0"/>
              <w:jc w:val="center"/>
              <w:rPr>
                <w:spacing w:val="-2"/>
              </w:rPr>
            </w:pPr>
            <w:r>
              <w:rPr>
                <w:spacing w:val="-2"/>
              </w:rPr>
              <w:t>89,7%</w:t>
            </w:r>
          </w:p>
        </w:tc>
        <w:tc>
          <w:tcPr>
            <w:tcW w:w="2393" w:type="dxa"/>
          </w:tcPr>
          <w:p w:rsidR="00E80CF0" w:rsidRDefault="00E80CF0" w:rsidP="00E80CF0">
            <w:pPr>
              <w:tabs>
                <w:tab w:val="left" w:pos="643"/>
              </w:tabs>
              <w:spacing w:line="322" w:lineRule="exact"/>
              <w:ind w:firstLine="0"/>
              <w:jc w:val="center"/>
              <w:rPr>
                <w:spacing w:val="-2"/>
              </w:rPr>
            </w:pPr>
            <w:r>
              <w:rPr>
                <w:spacing w:val="-2"/>
              </w:rPr>
              <w:t>94,5%</w:t>
            </w:r>
          </w:p>
        </w:tc>
        <w:tc>
          <w:tcPr>
            <w:tcW w:w="2393" w:type="dxa"/>
          </w:tcPr>
          <w:p w:rsidR="00E80CF0" w:rsidRDefault="00E80CF0" w:rsidP="00E80CF0">
            <w:pPr>
              <w:tabs>
                <w:tab w:val="left" w:pos="643"/>
              </w:tabs>
              <w:spacing w:line="322" w:lineRule="exact"/>
              <w:ind w:firstLine="0"/>
              <w:jc w:val="center"/>
              <w:rPr>
                <w:spacing w:val="-2"/>
              </w:rPr>
            </w:pPr>
            <w:r>
              <w:rPr>
                <w:spacing w:val="-2"/>
              </w:rPr>
              <w:t>94,2%</w:t>
            </w:r>
          </w:p>
        </w:tc>
      </w:tr>
      <w:tr w:rsidR="00E80CF0" w:rsidTr="00E80CF0">
        <w:tc>
          <w:tcPr>
            <w:tcW w:w="2392" w:type="dxa"/>
          </w:tcPr>
          <w:p w:rsidR="00E80CF0" w:rsidRDefault="00E80CF0" w:rsidP="00917E10">
            <w:pPr>
              <w:tabs>
                <w:tab w:val="left" w:pos="643"/>
              </w:tabs>
              <w:spacing w:line="322" w:lineRule="exact"/>
              <w:ind w:firstLine="0"/>
              <w:rPr>
                <w:spacing w:val="-2"/>
              </w:rPr>
            </w:pPr>
            <w:r w:rsidRPr="00275223">
              <w:rPr>
                <w:spacing w:val="-2"/>
              </w:rPr>
              <w:t>С 5 до 7 лет</w:t>
            </w:r>
          </w:p>
        </w:tc>
        <w:tc>
          <w:tcPr>
            <w:tcW w:w="2393" w:type="dxa"/>
          </w:tcPr>
          <w:p w:rsidR="00E80CF0" w:rsidRDefault="00E80CF0" w:rsidP="00E80CF0">
            <w:pPr>
              <w:tabs>
                <w:tab w:val="left" w:pos="643"/>
              </w:tabs>
              <w:spacing w:line="322" w:lineRule="exact"/>
              <w:ind w:firstLine="0"/>
              <w:jc w:val="center"/>
              <w:rPr>
                <w:spacing w:val="-2"/>
              </w:rPr>
            </w:pPr>
            <w:r>
              <w:rPr>
                <w:spacing w:val="-2"/>
              </w:rPr>
              <w:t>89,8%</w:t>
            </w:r>
          </w:p>
        </w:tc>
        <w:tc>
          <w:tcPr>
            <w:tcW w:w="2393" w:type="dxa"/>
          </w:tcPr>
          <w:p w:rsidR="00E80CF0" w:rsidRDefault="00E80CF0" w:rsidP="00E80CF0">
            <w:pPr>
              <w:tabs>
                <w:tab w:val="left" w:pos="643"/>
              </w:tabs>
              <w:spacing w:line="322" w:lineRule="exact"/>
              <w:ind w:firstLine="0"/>
              <w:jc w:val="center"/>
              <w:rPr>
                <w:spacing w:val="-2"/>
              </w:rPr>
            </w:pPr>
            <w:r>
              <w:rPr>
                <w:spacing w:val="-2"/>
              </w:rPr>
              <w:t>100%</w:t>
            </w:r>
          </w:p>
        </w:tc>
        <w:tc>
          <w:tcPr>
            <w:tcW w:w="2393" w:type="dxa"/>
          </w:tcPr>
          <w:p w:rsidR="00E80CF0" w:rsidRDefault="00E80CF0" w:rsidP="00E80CF0">
            <w:pPr>
              <w:tabs>
                <w:tab w:val="left" w:pos="643"/>
              </w:tabs>
              <w:spacing w:line="322" w:lineRule="exact"/>
              <w:ind w:firstLine="0"/>
              <w:jc w:val="center"/>
              <w:rPr>
                <w:spacing w:val="-2"/>
              </w:rPr>
            </w:pPr>
            <w:r>
              <w:rPr>
                <w:spacing w:val="-2"/>
              </w:rPr>
              <w:t>93%</w:t>
            </w:r>
          </w:p>
        </w:tc>
      </w:tr>
    </w:tbl>
    <w:p w:rsidR="00E80CF0" w:rsidRPr="00275223" w:rsidRDefault="00E80CF0" w:rsidP="00917E10">
      <w:pPr>
        <w:shd w:val="clear" w:color="auto" w:fill="FFFFFF"/>
        <w:tabs>
          <w:tab w:val="left" w:pos="643"/>
        </w:tabs>
        <w:spacing w:line="322" w:lineRule="exact"/>
        <w:rPr>
          <w:spacing w:val="-2"/>
        </w:rPr>
      </w:pPr>
    </w:p>
    <w:p w:rsidR="00275223" w:rsidRDefault="00275223" w:rsidP="00275223">
      <w:pPr>
        <w:shd w:val="clear" w:color="auto" w:fill="FFFFFF"/>
        <w:tabs>
          <w:tab w:val="left" w:pos="9356"/>
        </w:tabs>
        <w:spacing w:line="322" w:lineRule="exact"/>
        <w:ind w:left="14" w:right="-1" w:firstLine="701"/>
      </w:pPr>
      <w:r w:rsidRPr="00275223">
        <w:t>На базе детских садов создана сеть компенсирующих и оздоровительных групп для детей с огран</w:t>
      </w:r>
      <w:r>
        <w:t>иченными возможностями здоровья:</w:t>
      </w:r>
    </w:p>
    <w:p w:rsidR="00275223" w:rsidRPr="00275223" w:rsidRDefault="00275223" w:rsidP="00275223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</w:pPr>
      <w:r w:rsidRPr="00275223">
        <w:rPr>
          <w:spacing w:val="-2"/>
        </w:rPr>
        <w:t xml:space="preserve">2 группы оздоровительной направленности  для детей, страдающих аллергодерматозами -  </w:t>
      </w:r>
      <w:r w:rsidRPr="00275223">
        <w:t>(д/с № 17),</w:t>
      </w:r>
    </w:p>
    <w:p w:rsidR="00275223" w:rsidRPr="00275223" w:rsidRDefault="00275223" w:rsidP="00275223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</w:pPr>
      <w:r w:rsidRPr="00275223">
        <w:t>6 групп компенсирующей направленности для детей с тяжелыми нарушениями речи (д/с № 8,10,17,30,47,49),</w:t>
      </w:r>
    </w:p>
    <w:p w:rsidR="00275223" w:rsidRPr="00275223" w:rsidRDefault="00275223" w:rsidP="00275223">
      <w:pPr>
        <w:widowControl w:val="0"/>
        <w:numPr>
          <w:ilvl w:val="0"/>
          <w:numId w:val="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322" w:lineRule="exact"/>
      </w:pPr>
      <w:r w:rsidRPr="00275223">
        <w:t>1 группа компенсирующей направленности для слабовидящих детей, детей с амблиопией, косоглазием (д/с № 47),</w:t>
      </w:r>
    </w:p>
    <w:p w:rsidR="00275223" w:rsidRPr="00275223" w:rsidRDefault="00275223" w:rsidP="00275223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322" w:lineRule="exact"/>
        <w:rPr>
          <w:bCs/>
          <w:spacing w:val="-2"/>
          <w:szCs w:val="28"/>
        </w:rPr>
      </w:pPr>
      <w:r w:rsidRPr="00275223">
        <w:rPr>
          <w:spacing w:val="-1"/>
          <w:szCs w:val="28"/>
        </w:rPr>
        <w:t xml:space="preserve">3 группы </w:t>
      </w:r>
      <w:r w:rsidRPr="00275223">
        <w:t xml:space="preserve">компенсирующей направленности для детей </w:t>
      </w:r>
      <w:r w:rsidRPr="00275223">
        <w:rPr>
          <w:spacing w:val="-1"/>
          <w:szCs w:val="28"/>
        </w:rPr>
        <w:t xml:space="preserve">с задержкой психического развития (д/с № 15, 16, 50), </w:t>
      </w:r>
    </w:p>
    <w:p w:rsidR="00275223" w:rsidRPr="00275223" w:rsidRDefault="00275223" w:rsidP="00275223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275223">
        <w:rPr>
          <w:rFonts w:ascii="Times New Roman" w:hAnsi="Times New Roman"/>
          <w:sz w:val="28"/>
          <w:szCs w:val="28"/>
        </w:rPr>
        <w:t xml:space="preserve">На 31.12.2017 г. на территории ЗАТО г. Североморск проживает 56 детей-инвалидов дошкольного возраста, из них 35 детей посещают </w:t>
      </w:r>
      <w:r>
        <w:rPr>
          <w:rFonts w:ascii="Times New Roman" w:hAnsi="Times New Roman"/>
          <w:sz w:val="28"/>
          <w:szCs w:val="28"/>
        </w:rPr>
        <w:t>детские сады</w:t>
      </w:r>
      <w:r w:rsidRPr="00275223">
        <w:rPr>
          <w:rFonts w:ascii="Times New Roman" w:hAnsi="Times New Roman"/>
          <w:sz w:val="28"/>
          <w:szCs w:val="28"/>
        </w:rPr>
        <w:t xml:space="preserve">,  21 ребенок получает образование на дому в форме семейного.  </w:t>
      </w:r>
    </w:p>
    <w:p w:rsidR="005E7E6F" w:rsidRPr="00275223" w:rsidRDefault="005E7E6F" w:rsidP="005E7E6F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line="322" w:lineRule="exact"/>
        <w:rPr>
          <w:spacing w:val="-1"/>
        </w:rPr>
      </w:pPr>
      <w:r w:rsidRPr="00275223">
        <w:t xml:space="preserve">В детских садах функционируют логопедические пункты </w:t>
      </w:r>
      <w:r w:rsidRPr="00275223">
        <w:rPr>
          <w:spacing w:val="-1"/>
        </w:rPr>
        <w:t>для детей, имеющих речевые нарушения – численность дет</w:t>
      </w:r>
      <w:r w:rsidR="00275223" w:rsidRPr="00275223">
        <w:rPr>
          <w:spacing w:val="-1"/>
        </w:rPr>
        <w:t>ей, посещающих логопункты в 2017</w:t>
      </w:r>
      <w:r w:rsidRPr="00275223">
        <w:rPr>
          <w:spacing w:val="-1"/>
        </w:rPr>
        <w:t xml:space="preserve"> году,   соста</w:t>
      </w:r>
      <w:r w:rsidR="00275223" w:rsidRPr="00275223">
        <w:rPr>
          <w:spacing w:val="-1"/>
        </w:rPr>
        <w:t>вляет 210 человек ( в 2015 – 186 чел, в 2016 – 210</w:t>
      </w:r>
      <w:r w:rsidRPr="00275223">
        <w:rPr>
          <w:spacing w:val="-1"/>
        </w:rPr>
        <w:t xml:space="preserve"> чел.)</w:t>
      </w:r>
    </w:p>
    <w:p w:rsidR="005E7E6F" w:rsidRPr="00EB4220" w:rsidRDefault="005E7E6F" w:rsidP="005F3E29">
      <w:pPr>
        <w:shd w:val="clear" w:color="auto" w:fill="FFFFFF"/>
        <w:tabs>
          <w:tab w:val="left" w:pos="773"/>
        </w:tabs>
        <w:spacing w:line="322" w:lineRule="exact"/>
        <w:rPr>
          <w:spacing w:val="4"/>
        </w:rPr>
      </w:pPr>
      <w:r w:rsidRPr="005E7E6F">
        <w:rPr>
          <w:color w:val="FF0000"/>
          <w:spacing w:val="-1"/>
        </w:rPr>
        <w:tab/>
      </w:r>
      <w:r w:rsidRPr="00EB4220">
        <w:t xml:space="preserve">В рамках реализации Федеральных государственных образовательных стандартов главным условием в обеспечении доступности качественного </w:t>
      </w:r>
      <w:r w:rsidRPr="00EB4220">
        <w:lastRenderedPageBreak/>
        <w:t xml:space="preserve">образования выступает непрерывность образования, которая предусматривает преемственность связей между его звеньями </w:t>
      </w:r>
    </w:p>
    <w:p w:rsidR="00C0387D" w:rsidRPr="00E41E54" w:rsidRDefault="00EB4220" w:rsidP="00680047">
      <w:pPr>
        <w:autoSpaceDE w:val="0"/>
        <w:autoSpaceDN w:val="0"/>
        <w:adjustRightInd w:val="0"/>
        <w:ind w:firstLine="708"/>
      </w:pPr>
      <w:r w:rsidRPr="00EB4220">
        <w:t>В</w:t>
      </w:r>
      <w:r w:rsidR="005E7E6F" w:rsidRPr="00EB4220">
        <w:t xml:space="preserve"> 1-4 классах по ФГОС начального общего образования </w:t>
      </w:r>
      <w:r w:rsidRPr="00EB4220">
        <w:t xml:space="preserve">обучается </w:t>
      </w:r>
      <w:r w:rsidR="005E7E6F" w:rsidRPr="00EB4220">
        <w:t>100%.</w:t>
      </w:r>
      <w:r w:rsidR="00C0387D" w:rsidRPr="00EB4220">
        <w:t xml:space="preserve">  </w:t>
      </w:r>
      <w:r w:rsidRPr="00EB4220">
        <w:t xml:space="preserve">По ФГОС </w:t>
      </w:r>
      <w:r w:rsidR="00C0387D" w:rsidRPr="00EB4220">
        <w:t xml:space="preserve"> основного общего образования </w:t>
      </w:r>
      <w:r w:rsidRPr="00EB4220">
        <w:t xml:space="preserve">обучается 65,9% учащихся 5-9 классов. </w:t>
      </w:r>
      <w:r w:rsidR="00C0387D" w:rsidRPr="00EB4220">
        <w:t>С</w:t>
      </w:r>
      <w:r w:rsidR="00C0387D">
        <w:t xml:space="preserve"> 1 сентября 2017</w:t>
      </w:r>
      <w:r w:rsidR="00C0387D" w:rsidRPr="00492957">
        <w:t xml:space="preserve"> года</w:t>
      </w:r>
      <w:r w:rsidR="00C0387D">
        <w:t xml:space="preserve"> </w:t>
      </w:r>
      <w:r w:rsidR="00C0387D" w:rsidRPr="00492957">
        <w:t xml:space="preserve">в </w:t>
      </w:r>
      <w:r w:rsidR="00C0387D">
        <w:t>«</w:t>
      </w:r>
      <w:r w:rsidR="00C0387D" w:rsidRPr="00492957">
        <w:t>пилотном</w:t>
      </w:r>
      <w:r w:rsidR="00C0387D">
        <w:t>»</w:t>
      </w:r>
      <w:r w:rsidR="00C0387D" w:rsidRPr="00492957">
        <w:t xml:space="preserve"> режиме </w:t>
      </w:r>
      <w:r w:rsidR="00C0387D">
        <w:t>продолжается работа по введению  федерального государственного образовательного</w:t>
      </w:r>
      <w:r w:rsidR="00C0387D" w:rsidRPr="00492957">
        <w:t xml:space="preserve">  стандарт</w:t>
      </w:r>
      <w:r w:rsidR="00C0387D">
        <w:t>а</w:t>
      </w:r>
      <w:r w:rsidR="00C0387D" w:rsidRPr="00492957">
        <w:t xml:space="preserve"> </w:t>
      </w:r>
      <w:r w:rsidR="00C0387D" w:rsidRPr="00B36171">
        <w:rPr>
          <w:b/>
        </w:rPr>
        <w:t>среднего</w:t>
      </w:r>
      <w:r w:rsidR="00C0387D" w:rsidRPr="00B36171">
        <w:t xml:space="preserve"> общего образования</w:t>
      </w:r>
      <w:r w:rsidR="00C0387D">
        <w:t xml:space="preserve"> в МБОУСОШ №2 и поэлементное введение ФГОС </w:t>
      </w:r>
      <w:r w:rsidR="00C0387D" w:rsidRPr="004C1869">
        <w:rPr>
          <w:b/>
        </w:rPr>
        <w:t>среднего</w:t>
      </w:r>
      <w:r w:rsidR="00C0387D">
        <w:t xml:space="preserve"> общего образования  в </w:t>
      </w:r>
      <w:r w:rsidR="00C0387D" w:rsidRPr="00E41E54">
        <w:t xml:space="preserve">МБОУСОШ №5, №8, № 9, № 10, №11, №12, МБОУ гимназии №1. </w:t>
      </w:r>
    </w:p>
    <w:p w:rsidR="00EF2D1A" w:rsidRDefault="00C0387D" w:rsidP="00EF2D1A">
      <w:pPr>
        <w:ind w:firstLine="708"/>
      </w:pPr>
      <w:r w:rsidRPr="00EF2D1A">
        <w:t xml:space="preserve">В </w:t>
      </w:r>
      <w:r>
        <w:t>2017/2018  учебном году продолжае</w:t>
      </w:r>
      <w:r w:rsidRPr="00EF2D1A">
        <w:t xml:space="preserve">тся реализация </w:t>
      </w:r>
      <w:r w:rsidR="00EB4220">
        <w:t>ФГОС для детей с ограниченными возможностями здоровья</w:t>
      </w:r>
      <w:r w:rsidRPr="00EF2D1A">
        <w:t xml:space="preserve"> в МБОУ гимназия №1 и МБОУ «Североморская школа полного дня». </w:t>
      </w:r>
      <w:r w:rsidR="00EF2D1A" w:rsidRPr="00EF2D1A">
        <w:t>По адаптированным образовательным программам обучается –</w:t>
      </w:r>
      <w:r w:rsidR="00EF2D1A">
        <w:t xml:space="preserve"> 114 человек, из них 71 учащихся</w:t>
      </w:r>
      <w:r w:rsidR="00EF2D1A" w:rsidRPr="00EF2D1A">
        <w:t xml:space="preserve"> – по программам для детей с умственной отсталостью.</w:t>
      </w:r>
    </w:p>
    <w:p w:rsidR="005F3E29" w:rsidRPr="005F3E29" w:rsidRDefault="005F3E29" w:rsidP="005F3E29">
      <w:pPr>
        <w:autoSpaceDE w:val="0"/>
        <w:autoSpaceDN w:val="0"/>
        <w:adjustRightInd w:val="0"/>
        <w:ind w:firstLine="567"/>
      </w:pPr>
      <w:r w:rsidRPr="005F3E29">
        <w:t>В  2017 году в школах ЗАТО  сохранены и расширены образовательные</w:t>
      </w:r>
    </w:p>
    <w:p w:rsidR="005F3E29" w:rsidRPr="005F3E29" w:rsidRDefault="005F3E29" w:rsidP="005F3E29">
      <w:pPr>
        <w:pStyle w:val="a5"/>
        <w:spacing w:before="0" w:beforeAutospacing="0" w:after="0" w:afterAutospacing="0"/>
        <w:rPr>
          <w:sz w:val="28"/>
          <w:szCs w:val="28"/>
        </w:rPr>
      </w:pPr>
      <w:r w:rsidRPr="005F3E29">
        <w:rPr>
          <w:sz w:val="28"/>
          <w:szCs w:val="28"/>
        </w:rPr>
        <w:t xml:space="preserve">услуги по профильному обучению. В образовательных учреждениях ЗАТО г.Североморска осуществляется набор на следующие  профили: информационно-технологический, социально-экономический, математический, естественнонаучный, социально-гуманитарный, физико-математический. С 2015 года доля учащихся по программам профильного образования существенно увеличилась. </w:t>
      </w:r>
    </w:p>
    <w:tbl>
      <w:tblPr>
        <w:tblStyle w:val="1"/>
        <w:tblW w:w="0" w:type="auto"/>
        <w:tblLook w:val="04A0"/>
      </w:tblPr>
      <w:tblGrid>
        <w:gridCol w:w="5070"/>
        <w:gridCol w:w="1500"/>
        <w:gridCol w:w="1500"/>
        <w:gridCol w:w="1500"/>
      </w:tblGrid>
      <w:tr w:rsidR="005F3E29" w:rsidRPr="005F3E29" w:rsidTr="00AF43B7">
        <w:tc>
          <w:tcPr>
            <w:tcW w:w="5070" w:type="dxa"/>
          </w:tcPr>
          <w:p w:rsidR="005F3E29" w:rsidRPr="005F3E29" w:rsidRDefault="005F3E29" w:rsidP="0039038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5F3E29" w:rsidRPr="005F3E29" w:rsidRDefault="005F3E29" w:rsidP="00C56D5A">
            <w:pPr>
              <w:pStyle w:val="a5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5F3E29">
              <w:rPr>
                <w:sz w:val="28"/>
                <w:szCs w:val="28"/>
              </w:rPr>
              <w:t>2015-2016</w:t>
            </w:r>
          </w:p>
        </w:tc>
        <w:tc>
          <w:tcPr>
            <w:tcW w:w="1500" w:type="dxa"/>
          </w:tcPr>
          <w:p w:rsidR="005F3E29" w:rsidRPr="005F3E29" w:rsidRDefault="005F3E29" w:rsidP="00C56D5A">
            <w:pPr>
              <w:pStyle w:val="a5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5F3E29">
              <w:rPr>
                <w:sz w:val="28"/>
                <w:szCs w:val="28"/>
              </w:rPr>
              <w:t>2016-2017</w:t>
            </w:r>
          </w:p>
        </w:tc>
        <w:tc>
          <w:tcPr>
            <w:tcW w:w="1500" w:type="dxa"/>
          </w:tcPr>
          <w:p w:rsidR="005F3E29" w:rsidRPr="005F3E29" w:rsidRDefault="005F3E29" w:rsidP="00C56D5A">
            <w:pPr>
              <w:pStyle w:val="a5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5F3E29">
              <w:rPr>
                <w:sz w:val="28"/>
                <w:szCs w:val="28"/>
              </w:rPr>
              <w:t>2017-2018</w:t>
            </w:r>
          </w:p>
        </w:tc>
      </w:tr>
      <w:tr w:rsidR="005F3E29" w:rsidRPr="005F3E29" w:rsidTr="00AF43B7">
        <w:tc>
          <w:tcPr>
            <w:tcW w:w="5070" w:type="dxa"/>
          </w:tcPr>
          <w:p w:rsidR="005F3E29" w:rsidRPr="005F3E29" w:rsidRDefault="005F3E29" w:rsidP="00C56D5A">
            <w:pPr>
              <w:pStyle w:val="a5"/>
              <w:spacing w:before="0" w:beforeAutospacing="0" w:after="0" w:afterAutospacing="0"/>
              <w:ind w:firstLine="0"/>
              <w:rPr>
                <w:b/>
                <w:sz w:val="28"/>
                <w:szCs w:val="28"/>
              </w:rPr>
            </w:pPr>
            <w:r w:rsidRPr="005F3E29">
              <w:rPr>
                <w:sz w:val="28"/>
                <w:szCs w:val="28"/>
              </w:rPr>
              <w:t>Численность учащихся по программам профильного образования, чел.</w:t>
            </w:r>
          </w:p>
        </w:tc>
        <w:tc>
          <w:tcPr>
            <w:tcW w:w="1500" w:type="dxa"/>
          </w:tcPr>
          <w:p w:rsidR="005F3E29" w:rsidRPr="005F3E29" w:rsidRDefault="005F3E29" w:rsidP="00C56D5A">
            <w:pPr>
              <w:pStyle w:val="a5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5F3E29">
              <w:rPr>
                <w:sz w:val="28"/>
                <w:szCs w:val="28"/>
              </w:rPr>
              <w:t>484</w:t>
            </w:r>
          </w:p>
        </w:tc>
        <w:tc>
          <w:tcPr>
            <w:tcW w:w="1500" w:type="dxa"/>
          </w:tcPr>
          <w:p w:rsidR="005F3E29" w:rsidRPr="005F3E29" w:rsidRDefault="005F3E29" w:rsidP="00C56D5A">
            <w:pPr>
              <w:pStyle w:val="a5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5F3E29">
              <w:rPr>
                <w:sz w:val="28"/>
                <w:szCs w:val="28"/>
              </w:rPr>
              <w:t>485</w:t>
            </w:r>
          </w:p>
        </w:tc>
        <w:tc>
          <w:tcPr>
            <w:tcW w:w="1500" w:type="dxa"/>
          </w:tcPr>
          <w:p w:rsidR="005F3E29" w:rsidRPr="005F3E29" w:rsidRDefault="005F3E29" w:rsidP="00C56D5A">
            <w:pPr>
              <w:pStyle w:val="a5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5F3E29">
              <w:rPr>
                <w:sz w:val="28"/>
                <w:szCs w:val="28"/>
              </w:rPr>
              <w:t>581</w:t>
            </w:r>
          </w:p>
        </w:tc>
      </w:tr>
      <w:tr w:rsidR="005F3E29" w:rsidRPr="005F3E29" w:rsidTr="00AF43B7">
        <w:tc>
          <w:tcPr>
            <w:tcW w:w="5070" w:type="dxa"/>
          </w:tcPr>
          <w:p w:rsidR="005F3E29" w:rsidRPr="005F3E29" w:rsidRDefault="005F3E29" w:rsidP="00C56D5A">
            <w:pPr>
              <w:pStyle w:val="a5"/>
              <w:spacing w:before="0" w:beforeAutospacing="0" w:after="0" w:afterAutospacing="0"/>
              <w:ind w:firstLine="0"/>
              <w:rPr>
                <w:b/>
                <w:sz w:val="28"/>
                <w:szCs w:val="28"/>
              </w:rPr>
            </w:pPr>
            <w:r w:rsidRPr="005F3E29">
              <w:rPr>
                <w:sz w:val="28"/>
                <w:szCs w:val="28"/>
              </w:rPr>
              <w:t>Доля учащихся по программам профильного образования от общей численности учащихся 10-11 классов</w:t>
            </w:r>
          </w:p>
        </w:tc>
        <w:tc>
          <w:tcPr>
            <w:tcW w:w="1500" w:type="dxa"/>
          </w:tcPr>
          <w:p w:rsidR="005F3E29" w:rsidRPr="005F3E29" w:rsidRDefault="005F3E29" w:rsidP="00C56D5A">
            <w:pPr>
              <w:pStyle w:val="a5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5F3E29">
              <w:rPr>
                <w:sz w:val="28"/>
                <w:szCs w:val="28"/>
              </w:rPr>
              <w:t>82,2%</w:t>
            </w:r>
          </w:p>
        </w:tc>
        <w:tc>
          <w:tcPr>
            <w:tcW w:w="1500" w:type="dxa"/>
          </w:tcPr>
          <w:p w:rsidR="005F3E29" w:rsidRPr="005F3E29" w:rsidRDefault="005F3E29" w:rsidP="00C56D5A">
            <w:pPr>
              <w:pStyle w:val="a5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5F3E29">
              <w:rPr>
                <w:sz w:val="28"/>
                <w:szCs w:val="28"/>
              </w:rPr>
              <w:t>86,4%</w:t>
            </w:r>
          </w:p>
        </w:tc>
        <w:tc>
          <w:tcPr>
            <w:tcW w:w="1500" w:type="dxa"/>
          </w:tcPr>
          <w:p w:rsidR="005F3E29" w:rsidRPr="005F3E29" w:rsidRDefault="005F3E29" w:rsidP="00C56D5A">
            <w:pPr>
              <w:pStyle w:val="a5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5F3E29">
              <w:rPr>
                <w:sz w:val="28"/>
                <w:szCs w:val="28"/>
              </w:rPr>
              <w:t>87,6%</w:t>
            </w:r>
          </w:p>
        </w:tc>
      </w:tr>
    </w:tbl>
    <w:p w:rsidR="005F3E29" w:rsidRPr="00EF2D1A" w:rsidRDefault="005F3E29" w:rsidP="00EF2D1A">
      <w:pPr>
        <w:ind w:firstLine="708"/>
      </w:pPr>
    </w:p>
    <w:p w:rsidR="00EF2D1A" w:rsidRDefault="00EF2D1A" w:rsidP="00EF2D1A">
      <w:pPr>
        <w:pStyle w:val="a5"/>
        <w:tabs>
          <w:tab w:val="left" w:pos="1064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E41E54">
        <w:rPr>
          <w:sz w:val="28"/>
          <w:szCs w:val="28"/>
        </w:rPr>
        <w:t xml:space="preserve">Всероссийские проверочные работы  —  </w:t>
      </w:r>
      <w:r w:rsidR="005F3E29">
        <w:rPr>
          <w:sz w:val="28"/>
          <w:szCs w:val="28"/>
        </w:rPr>
        <w:t>составляющая единой системы</w:t>
      </w:r>
      <w:r w:rsidR="005F3E29" w:rsidRPr="00E41E54">
        <w:rPr>
          <w:sz w:val="28"/>
          <w:szCs w:val="28"/>
        </w:rPr>
        <w:t xml:space="preserve"> оценки качества образования </w:t>
      </w:r>
      <w:r w:rsidR="005F3E29">
        <w:rPr>
          <w:sz w:val="28"/>
          <w:szCs w:val="28"/>
        </w:rPr>
        <w:t xml:space="preserve">в Российской Федерации, </w:t>
      </w:r>
      <w:r w:rsidRPr="00E41E54">
        <w:rPr>
          <w:sz w:val="28"/>
          <w:szCs w:val="28"/>
        </w:rPr>
        <w:t xml:space="preserve"> одна из форм проведения промежуточной аттестации на соответствие результатов обучения школьников требованиям, установленным  ФГОС.</w:t>
      </w:r>
    </w:p>
    <w:p w:rsidR="001F2DC4" w:rsidRDefault="001F2DC4" w:rsidP="001F2DC4">
      <w:pPr>
        <w:ind w:firstLine="708"/>
        <w:rPr>
          <w:bCs/>
        </w:rPr>
      </w:pPr>
      <w:r w:rsidRPr="0005290A">
        <w:rPr>
          <w:bCs/>
        </w:rPr>
        <w:t xml:space="preserve">В  </w:t>
      </w:r>
      <w:r>
        <w:rPr>
          <w:bCs/>
        </w:rPr>
        <w:t xml:space="preserve">апреле-мае 2017 </w:t>
      </w:r>
      <w:r w:rsidRPr="0005290A">
        <w:rPr>
          <w:bCs/>
        </w:rPr>
        <w:t xml:space="preserve"> </w:t>
      </w:r>
      <w:r>
        <w:rPr>
          <w:bCs/>
        </w:rPr>
        <w:t>года Всероссийские проверочные работы прошли в 4-х классах в штатном режиме.  Учащиеся  5-х и 11-х классов приняли участие в апробации ВПР.</w:t>
      </w:r>
    </w:p>
    <w:p w:rsidR="00EF2D1A" w:rsidRDefault="001F2DC4" w:rsidP="00EF2D1A">
      <w:pPr>
        <w:pStyle w:val="a5"/>
        <w:tabs>
          <w:tab w:val="left" w:pos="1064"/>
        </w:tabs>
        <w:spacing w:before="0" w:beforeAutospacing="0" w:after="0" w:afterAutospacing="0"/>
        <w:ind w:firstLine="720"/>
        <w:rPr>
          <w:bCs/>
          <w:sz w:val="28"/>
          <w:szCs w:val="28"/>
        </w:rPr>
      </w:pPr>
      <w:r w:rsidRPr="00006B25">
        <w:rPr>
          <w:bCs/>
          <w:sz w:val="28"/>
          <w:szCs w:val="28"/>
        </w:rPr>
        <w:t>Обучающиеся школ ЗАТО г.Североморск показали следующие результаты</w:t>
      </w:r>
      <w:r>
        <w:rPr>
          <w:bCs/>
          <w:sz w:val="28"/>
          <w:szCs w:val="28"/>
        </w:rPr>
        <w:t>:</w:t>
      </w:r>
    </w:p>
    <w:p w:rsidR="001F2DC4" w:rsidRPr="00997FC2" w:rsidRDefault="001F2DC4" w:rsidP="00EF2D1A">
      <w:pPr>
        <w:pStyle w:val="a5"/>
        <w:tabs>
          <w:tab w:val="left" w:pos="1064"/>
        </w:tabs>
        <w:spacing w:before="0" w:beforeAutospacing="0" w:after="0" w:afterAutospacing="0"/>
        <w:ind w:firstLine="720"/>
        <w:rPr>
          <w:b/>
          <w:sz w:val="28"/>
          <w:szCs w:val="28"/>
        </w:rPr>
      </w:pPr>
      <w:r w:rsidRPr="00997FC2">
        <w:rPr>
          <w:b/>
          <w:sz w:val="28"/>
          <w:szCs w:val="28"/>
        </w:rPr>
        <w:t>4 класс:</w:t>
      </w:r>
    </w:p>
    <w:p w:rsidR="001F2DC4" w:rsidRDefault="001F2DC4" w:rsidP="00EF2D1A">
      <w:pPr>
        <w:pStyle w:val="a5"/>
        <w:tabs>
          <w:tab w:val="left" w:pos="1064"/>
        </w:tabs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Качество образования (доля учащихся, написавших работу на отметки  «4» и «5», от общей численности участников ВПР)</w:t>
      </w:r>
    </w:p>
    <w:p w:rsidR="001F2DC4" w:rsidRDefault="001F2DC4" w:rsidP="00C56D5A">
      <w:pPr>
        <w:pStyle w:val="a5"/>
        <w:tabs>
          <w:tab w:val="left" w:pos="1064"/>
        </w:tabs>
        <w:spacing w:before="0" w:beforeAutospacing="0" w:after="0" w:afterAutospacing="0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34050" cy="15114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70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2DC4" w:rsidRDefault="001F2DC4" w:rsidP="00EF2D1A">
      <w:pPr>
        <w:pStyle w:val="a5"/>
        <w:tabs>
          <w:tab w:val="left" w:pos="1064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2255A7">
        <w:rPr>
          <w:bCs/>
          <w:sz w:val="28"/>
          <w:szCs w:val="28"/>
        </w:rPr>
        <w:t xml:space="preserve">Качество образования </w:t>
      </w:r>
      <w:r>
        <w:rPr>
          <w:bCs/>
          <w:sz w:val="28"/>
          <w:szCs w:val="28"/>
        </w:rPr>
        <w:t>четвероклассники нашего города показали выше, чем среднее по области по всем трем предметам.</w:t>
      </w:r>
    </w:p>
    <w:p w:rsidR="001F2DC4" w:rsidRPr="00997FC2" w:rsidRDefault="001F2DC4" w:rsidP="00EF2D1A">
      <w:pPr>
        <w:pStyle w:val="a5"/>
        <w:tabs>
          <w:tab w:val="left" w:pos="1064"/>
        </w:tabs>
        <w:spacing w:before="0" w:beforeAutospacing="0" w:after="0" w:afterAutospacing="0"/>
        <w:ind w:firstLine="720"/>
        <w:rPr>
          <w:b/>
          <w:sz w:val="28"/>
          <w:szCs w:val="28"/>
        </w:rPr>
      </w:pPr>
      <w:r w:rsidRPr="00997FC2">
        <w:rPr>
          <w:b/>
          <w:sz w:val="28"/>
          <w:szCs w:val="28"/>
        </w:rPr>
        <w:t>5 класс:</w:t>
      </w:r>
    </w:p>
    <w:p w:rsidR="001F2DC4" w:rsidRDefault="001F2DC4" w:rsidP="001F2DC4">
      <w:pPr>
        <w:pStyle w:val="a5"/>
        <w:tabs>
          <w:tab w:val="left" w:pos="1064"/>
        </w:tabs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Качество образования (доля учащихся, написавших работу на отметки  «4» и «5», от общей численности участников ВПР)</w:t>
      </w:r>
    </w:p>
    <w:p w:rsidR="001F2DC4" w:rsidRDefault="001F2DC4" w:rsidP="00EF2D1A">
      <w:pPr>
        <w:pStyle w:val="a5"/>
        <w:tabs>
          <w:tab w:val="left" w:pos="1064"/>
        </w:tabs>
        <w:spacing w:before="0" w:beforeAutospacing="0" w:after="0" w:afterAutospacing="0"/>
        <w:ind w:firstLine="720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66"/>
        <w:gridCol w:w="1897"/>
        <w:gridCol w:w="1908"/>
        <w:gridCol w:w="1901"/>
        <w:gridCol w:w="1899"/>
      </w:tblGrid>
      <w:tr w:rsidR="001F2DC4" w:rsidTr="001F2DC4">
        <w:tc>
          <w:tcPr>
            <w:tcW w:w="1914" w:type="dxa"/>
          </w:tcPr>
          <w:p w:rsidR="001F2DC4" w:rsidRDefault="001F2DC4" w:rsidP="00EF2D1A">
            <w:pPr>
              <w:pStyle w:val="a5"/>
              <w:tabs>
                <w:tab w:val="left" w:pos="1064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F2DC4" w:rsidRDefault="001F2DC4" w:rsidP="00C56D5A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</w:tcPr>
          <w:p w:rsidR="001F2DC4" w:rsidRDefault="001F2DC4" w:rsidP="00C56D5A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</w:tcPr>
          <w:p w:rsidR="001F2DC4" w:rsidRDefault="001F2DC4" w:rsidP="00C56D5A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915" w:type="dxa"/>
          </w:tcPr>
          <w:p w:rsidR="001F2DC4" w:rsidRDefault="001F2DC4" w:rsidP="00C56D5A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1F2DC4" w:rsidTr="001F2DC4">
        <w:tc>
          <w:tcPr>
            <w:tcW w:w="1914" w:type="dxa"/>
          </w:tcPr>
          <w:p w:rsidR="001F2DC4" w:rsidRDefault="001F2DC4" w:rsidP="00C56D5A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Мурманская обл.</w:t>
            </w:r>
          </w:p>
        </w:tc>
        <w:tc>
          <w:tcPr>
            <w:tcW w:w="1914" w:type="dxa"/>
          </w:tcPr>
          <w:p w:rsidR="001F2DC4" w:rsidRDefault="001F2DC4" w:rsidP="00EF2D1A">
            <w:pPr>
              <w:pStyle w:val="a5"/>
              <w:tabs>
                <w:tab w:val="left" w:pos="106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47,5%</w:t>
            </w:r>
          </w:p>
        </w:tc>
        <w:tc>
          <w:tcPr>
            <w:tcW w:w="1914" w:type="dxa"/>
          </w:tcPr>
          <w:p w:rsidR="001F2DC4" w:rsidRDefault="001F2DC4" w:rsidP="00EF2D1A">
            <w:pPr>
              <w:pStyle w:val="a5"/>
              <w:tabs>
                <w:tab w:val="left" w:pos="106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60,3%</w:t>
            </w:r>
          </w:p>
        </w:tc>
        <w:tc>
          <w:tcPr>
            <w:tcW w:w="1914" w:type="dxa"/>
          </w:tcPr>
          <w:p w:rsidR="001F2DC4" w:rsidRDefault="001F2DC4" w:rsidP="00EF2D1A">
            <w:pPr>
              <w:pStyle w:val="a5"/>
              <w:tabs>
                <w:tab w:val="left" w:pos="106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58,1 %</w:t>
            </w:r>
          </w:p>
        </w:tc>
        <w:tc>
          <w:tcPr>
            <w:tcW w:w="1915" w:type="dxa"/>
          </w:tcPr>
          <w:p w:rsidR="001F2DC4" w:rsidRDefault="005F3E29" w:rsidP="00EF2D1A">
            <w:pPr>
              <w:pStyle w:val="a5"/>
              <w:tabs>
                <w:tab w:val="left" w:pos="106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56,9%</w:t>
            </w:r>
          </w:p>
        </w:tc>
      </w:tr>
      <w:tr w:rsidR="001F2DC4" w:rsidTr="001F2DC4">
        <w:tc>
          <w:tcPr>
            <w:tcW w:w="1914" w:type="dxa"/>
          </w:tcPr>
          <w:p w:rsidR="001F2DC4" w:rsidRDefault="001F2DC4" w:rsidP="00C56D5A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г.Североморск</w:t>
            </w:r>
          </w:p>
        </w:tc>
        <w:tc>
          <w:tcPr>
            <w:tcW w:w="1914" w:type="dxa"/>
          </w:tcPr>
          <w:p w:rsidR="001F2DC4" w:rsidRDefault="001F2DC4" w:rsidP="00EF2D1A">
            <w:pPr>
              <w:pStyle w:val="a5"/>
              <w:tabs>
                <w:tab w:val="left" w:pos="106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49,2%</w:t>
            </w:r>
          </w:p>
        </w:tc>
        <w:tc>
          <w:tcPr>
            <w:tcW w:w="1914" w:type="dxa"/>
          </w:tcPr>
          <w:p w:rsidR="001F2DC4" w:rsidRDefault="001F2DC4" w:rsidP="00EF2D1A">
            <w:pPr>
              <w:pStyle w:val="a5"/>
              <w:tabs>
                <w:tab w:val="left" w:pos="106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60,5%</w:t>
            </w:r>
          </w:p>
        </w:tc>
        <w:tc>
          <w:tcPr>
            <w:tcW w:w="1914" w:type="dxa"/>
          </w:tcPr>
          <w:p w:rsidR="001F2DC4" w:rsidRDefault="005F3E29" w:rsidP="00EF2D1A">
            <w:pPr>
              <w:pStyle w:val="a5"/>
              <w:tabs>
                <w:tab w:val="left" w:pos="106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66,3%</w:t>
            </w:r>
          </w:p>
        </w:tc>
        <w:tc>
          <w:tcPr>
            <w:tcW w:w="1915" w:type="dxa"/>
          </w:tcPr>
          <w:p w:rsidR="001F2DC4" w:rsidRDefault="005F3E29" w:rsidP="00EF2D1A">
            <w:pPr>
              <w:pStyle w:val="a5"/>
              <w:tabs>
                <w:tab w:val="left" w:pos="106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74,8%</w:t>
            </w:r>
          </w:p>
        </w:tc>
      </w:tr>
    </w:tbl>
    <w:p w:rsidR="001F2DC4" w:rsidRDefault="001F2DC4" w:rsidP="00EF2D1A">
      <w:pPr>
        <w:pStyle w:val="a5"/>
        <w:tabs>
          <w:tab w:val="left" w:pos="1064"/>
        </w:tabs>
        <w:spacing w:before="0" w:beforeAutospacing="0" w:after="0" w:afterAutospacing="0"/>
        <w:ind w:firstLine="720"/>
        <w:rPr>
          <w:sz w:val="28"/>
          <w:szCs w:val="28"/>
        </w:rPr>
      </w:pPr>
    </w:p>
    <w:p w:rsidR="005F3E29" w:rsidRDefault="005F3E29" w:rsidP="005F3E29">
      <w:pPr>
        <w:pStyle w:val="a5"/>
        <w:tabs>
          <w:tab w:val="left" w:pos="1064"/>
        </w:tabs>
        <w:spacing w:before="0" w:beforeAutospacing="0" w:after="0" w:afterAutospacing="0"/>
        <w:ind w:firstLine="720"/>
        <w:rPr>
          <w:bCs/>
          <w:sz w:val="28"/>
          <w:szCs w:val="28"/>
        </w:rPr>
      </w:pPr>
      <w:r w:rsidRPr="002255A7">
        <w:rPr>
          <w:bCs/>
          <w:sz w:val="28"/>
          <w:szCs w:val="28"/>
        </w:rPr>
        <w:t xml:space="preserve">Качество образования </w:t>
      </w:r>
      <w:r>
        <w:rPr>
          <w:bCs/>
          <w:sz w:val="28"/>
          <w:szCs w:val="28"/>
        </w:rPr>
        <w:t>учащиеся нашего города показывают выше, чем среднее по области по всем  предметам.</w:t>
      </w:r>
    </w:p>
    <w:p w:rsidR="00B14ECC" w:rsidRDefault="00D45AB3" w:rsidP="005F3E29">
      <w:pPr>
        <w:pStyle w:val="a5"/>
        <w:tabs>
          <w:tab w:val="left" w:pos="1064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997FC2">
        <w:rPr>
          <w:b/>
          <w:bCs/>
          <w:sz w:val="28"/>
          <w:szCs w:val="28"/>
        </w:rPr>
        <w:t>В 11 классах</w:t>
      </w:r>
      <w:r w:rsidR="00B14ECC">
        <w:rPr>
          <w:bCs/>
          <w:sz w:val="28"/>
          <w:szCs w:val="28"/>
        </w:rPr>
        <w:t xml:space="preserve"> перевод в пятибалльную систему не осуществлялся. Средний балл выполнения работ составил:</w:t>
      </w:r>
    </w:p>
    <w:tbl>
      <w:tblPr>
        <w:tblStyle w:val="a6"/>
        <w:tblW w:w="0" w:type="auto"/>
        <w:tblLook w:val="04A0"/>
      </w:tblPr>
      <w:tblGrid>
        <w:gridCol w:w="1967"/>
        <w:gridCol w:w="1260"/>
        <w:gridCol w:w="1701"/>
        <w:gridCol w:w="1417"/>
        <w:gridCol w:w="1418"/>
        <w:gridCol w:w="1808"/>
      </w:tblGrid>
      <w:tr w:rsidR="00D45AB3" w:rsidTr="00D45AB3">
        <w:tc>
          <w:tcPr>
            <w:tcW w:w="1967" w:type="dxa"/>
          </w:tcPr>
          <w:p w:rsidR="00D45AB3" w:rsidRDefault="00D45AB3" w:rsidP="00390380">
            <w:pPr>
              <w:pStyle w:val="a5"/>
              <w:tabs>
                <w:tab w:val="left" w:pos="1064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45AB3" w:rsidRDefault="00D45AB3" w:rsidP="00C56D5A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D45AB3" w:rsidRDefault="00D45AB3" w:rsidP="00C56D5A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417" w:type="dxa"/>
          </w:tcPr>
          <w:p w:rsidR="00D45AB3" w:rsidRDefault="00D45AB3" w:rsidP="00C56D5A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</w:tcPr>
          <w:p w:rsidR="00D45AB3" w:rsidRDefault="00D45AB3" w:rsidP="00C56D5A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08" w:type="dxa"/>
          </w:tcPr>
          <w:p w:rsidR="00D45AB3" w:rsidRDefault="00D45AB3" w:rsidP="00C56D5A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D45AB3" w:rsidTr="00D45AB3">
        <w:tc>
          <w:tcPr>
            <w:tcW w:w="1967" w:type="dxa"/>
          </w:tcPr>
          <w:p w:rsidR="00D45AB3" w:rsidRDefault="00D45AB3" w:rsidP="00C56D5A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Мурманская обл.</w:t>
            </w:r>
          </w:p>
        </w:tc>
        <w:tc>
          <w:tcPr>
            <w:tcW w:w="1260" w:type="dxa"/>
          </w:tcPr>
          <w:p w:rsidR="00D45AB3" w:rsidRDefault="00D45AB3" w:rsidP="00C56D5A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  <w:tc>
          <w:tcPr>
            <w:tcW w:w="1701" w:type="dxa"/>
          </w:tcPr>
          <w:p w:rsidR="00D45AB3" w:rsidRDefault="00390380" w:rsidP="00C56D5A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  <w:tc>
          <w:tcPr>
            <w:tcW w:w="1417" w:type="dxa"/>
          </w:tcPr>
          <w:p w:rsidR="00D45AB3" w:rsidRDefault="00D45AB3" w:rsidP="00C56D5A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  <w:tc>
          <w:tcPr>
            <w:tcW w:w="1418" w:type="dxa"/>
          </w:tcPr>
          <w:p w:rsidR="00D45AB3" w:rsidRDefault="00390380" w:rsidP="00C56D5A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1808" w:type="dxa"/>
          </w:tcPr>
          <w:p w:rsidR="00D45AB3" w:rsidRDefault="00390380" w:rsidP="00C56D5A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D45AB3" w:rsidTr="00D45AB3">
        <w:tc>
          <w:tcPr>
            <w:tcW w:w="1967" w:type="dxa"/>
          </w:tcPr>
          <w:p w:rsidR="00D45AB3" w:rsidRDefault="00D45AB3" w:rsidP="00C56D5A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г.Североморск</w:t>
            </w:r>
          </w:p>
        </w:tc>
        <w:tc>
          <w:tcPr>
            <w:tcW w:w="1260" w:type="dxa"/>
          </w:tcPr>
          <w:p w:rsidR="00D45AB3" w:rsidRDefault="00D45AB3" w:rsidP="00C56D5A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1701" w:type="dxa"/>
          </w:tcPr>
          <w:p w:rsidR="00D45AB3" w:rsidRDefault="00D45AB3" w:rsidP="00C56D5A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  <w:tc>
          <w:tcPr>
            <w:tcW w:w="1417" w:type="dxa"/>
          </w:tcPr>
          <w:p w:rsidR="00D45AB3" w:rsidRDefault="00D45AB3" w:rsidP="00C56D5A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</w:t>
            </w:r>
          </w:p>
        </w:tc>
        <w:tc>
          <w:tcPr>
            <w:tcW w:w="1418" w:type="dxa"/>
          </w:tcPr>
          <w:p w:rsidR="00D45AB3" w:rsidRDefault="00D45AB3" w:rsidP="00C56D5A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</w:t>
            </w:r>
          </w:p>
        </w:tc>
        <w:tc>
          <w:tcPr>
            <w:tcW w:w="1808" w:type="dxa"/>
          </w:tcPr>
          <w:p w:rsidR="00D45AB3" w:rsidRDefault="00D45AB3" w:rsidP="00C56D5A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</w:tr>
    </w:tbl>
    <w:p w:rsidR="001F2DC4" w:rsidRDefault="001F2DC4" w:rsidP="00EF2D1A">
      <w:pPr>
        <w:pStyle w:val="a5"/>
        <w:tabs>
          <w:tab w:val="left" w:pos="1064"/>
        </w:tabs>
        <w:spacing w:before="0" w:beforeAutospacing="0" w:after="0" w:afterAutospacing="0"/>
        <w:ind w:firstLine="720"/>
        <w:rPr>
          <w:sz w:val="28"/>
          <w:szCs w:val="28"/>
        </w:rPr>
      </w:pPr>
    </w:p>
    <w:p w:rsidR="005F3E29" w:rsidRDefault="00390380" w:rsidP="00EF2D1A">
      <w:pPr>
        <w:pStyle w:val="a5"/>
        <w:tabs>
          <w:tab w:val="left" w:pos="1064"/>
        </w:tabs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В целом учащиеся ЗАТО г.Североморск показали результаты выше среднеобластных.</w:t>
      </w:r>
    </w:p>
    <w:p w:rsidR="00EF2D1A" w:rsidRDefault="00EF2D1A" w:rsidP="00EF2D1A">
      <w:pPr>
        <w:pStyle w:val="a5"/>
        <w:tabs>
          <w:tab w:val="left" w:pos="1064"/>
        </w:tabs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К государственной итоговой аттестации по программам основного общего образования было допущено 513 обучающихся общеобразовательных учреждений. Из них в форме ГВЭ сдавал один обучающийся и один выпускник - в форме ОГЭ и ГВЭ.</w:t>
      </w:r>
    </w:p>
    <w:p w:rsidR="00390380" w:rsidRDefault="00390380" w:rsidP="00390380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С 2017 года девятиклассники сдают 4 обязательных экзамена: русский язык, математику и два предмета по выбору.</w:t>
      </w:r>
    </w:p>
    <w:p w:rsidR="00EF2D1A" w:rsidRPr="00615133" w:rsidRDefault="00EF2D1A" w:rsidP="00EF2D1A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615133">
        <w:rPr>
          <w:sz w:val="28"/>
          <w:szCs w:val="28"/>
        </w:rPr>
        <w:t>Средний первичный балл участников основного государственного экзамена в разрезе о</w:t>
      </w:r>
      <w:r>
        <w:rPr>
          <w:sz w:val="28"/>
          <w:szCs w:val="28"/>
        </w:rPr>
        <w:t>бязательных предметов в ЗАТО г.</w:t>
      </w:r>
      <w:r w:rsidRPr="00615133">
        <w:rPr>
          <w:sz w:val="28"/>
          <w:szCs w:val="28"/>
        </w:rPr>
        <w:t>Североморск</w:t>
      </w:r>
    </w:p>
    <w:p w:rsidR="00EF2D1A" w:rsidRPr="00615133" w:rsidRDefault="00EF2D1A" w:rsidP="00EF2D1A">
      <w:pPr>
        <w:pStyle w:val="a5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615133">
        <w:rPr>
          <w:sz w:val="28"/>
          <w:szCs w:val="28"/>
        </w:rPr>
        <w:t xml:space="preserve">по русскому языку – </w:t>
      </w:r>
      <w:r>
        <w:rPr>
          <w:sz w:val="28"/>
          <w:szCs w:val="28"/>
        </w:rPr>
        <w:t>29,69  (по области – 29,36</w:t>
      </w:r>
      <w:r w:rsidRPr="00615133">
        <w:rPr>
          <w:sz w:val="28"/>
          <w:szCs w:val="28"/>
        </w:rPr>
        <w:t>),</w:t>
      </w:r>
    </w:p>
    <w:p w:rsidR="00EF2D1A" w:rsidRPr="00615133" w:rsidRDefault="00EF2D1A" w:rsidP="00EF2D1A">
      <w:pPr>
        <w:pStyle w:val="a5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 математике – 15,84 (по области – 15,68</w:t>
      </w:r>
      <w:r w:rsidRPr="00615133">
        <w:rPr>
          <w:sz w:val="28"/>
          <w:szCs w:val="28"/>
        </w:rPr>
        <w:t>).</w:t>
      </w:r>
    </w:p>
    <w:p w:rsidR="00EF2D1A" w:rsidRPr="00615133" w:rsidRDefault="00EF2D1A" w:rsidP="00EF2D1A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615133">
        <w:rPr>
          <w:sz w:val="28"/>
          <w:szCs w:val="28"/>
        </w:rPr>
        <w:t xml:space="preserve">Качество </w:t>
      </w:r>
      <w:r>
        <w:rPr>
          <w:sz w:val="28"/>
          <w:szCs w:val="28"/>
        </w:rPr>
        <w:t xml:space="preserve">образования </w:t>
      </w:r>
      <w:r w:rsidRPr="00615133">
        <w:rPr>
          <w:sz w:val="28"/>
          <w:szCs w:val="28"/>
        </w:rPr>
        <w:t>(количество 4 и 5):</w:t>
      </w:r>
    </w:p>
    <w:p w:rsidR="00EF2D1A" w:rsidRPr="00615133" w:rsidRDefault="00EF2D1A" w:rsidP="00EF2D1A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 русскому языку – 61,72% (по области – 62,64</w:t>
      </w:r>
      <w:r w:rsidRPr="00615133">
        <w:rPr>
          <w:sz w:val="28"/>
          <w:szCs w:val="28"/>
        </w:rPr>
        <w:t>%),</w:t>
      </w:r>
    </w:p>
    <w:p w:rsidR="00EF2D1A" w:rsidRPr="00615133" w:rsidRDefault="00EF2D1A" w:rsidP="00EF2D1A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 математике – 54,99</w:t>
      </w:r>
      <w:r w:rsidRPr="00615133">
        <w:rPr>
          <w:sz w:val="28"/>
          <w:szCs w:val="28"/>
        </w:rPr>
        <w:t xml:space="preserve">% (по области – </w:t>
      </w:r>
      <w:r>
        <w:rPr>
          <w:sz w:val="28"/>
          <w:szCs w:val="28"/>
        </w:rPr>
        <w:t>54,71</w:t>
      </w:r>
      <w:r w:rsidRPr="00615133">
        <w:rPr>
          <w:sz w:val="28"/>
          <w:szCs w:val="28"/>
        </w:rPr>
        <w:t>%).</w:t>
      </w:r>
    </w:p>
    <w:p w:rsidR="00EF2D1A" w:rsidRDefault="00EF2D1A" w:rsidP="00EF2D1A">
      <w:pPr>
        <w:ind w:firstLine="708"/>
        <w:rPr>
          <w:color w:val="FF0000"/>
        </w:rPr>
      </w:pPr>
      <w:r>
        <w:lastRenderedPageBreak/>
        <w:t>П</w:t>
      </w:r>
      <w:r w:rsidRPr="00615133">
        <w:t xml:space="preserve">оказатели </w:t>
      </w:r>
      <w:r>
        <w:t xml:space="preserve">по </w:t>
      </w:r>
      <w:r w:rsidR="00390380">
        <w:t>русскому языку и математике</w:t>
      </w:r>
      <w:r w:rsidRPr="00615133">
        <w:t xml:space="preserve"> в 9-х классах выше областных.</w:t>
      </w:r>
      <w:r>
        <w:t xml:space="preserve"> С 2015</w:t>
      </w:r>
      <w:r w:rsidRPr="00615133">
        <w:t xml:space="preserve"> год</w:t>
      </w:r>
      <w:r>
        <w:t>а</w:t>
      </w:r>
      <w:r w:rsidRPr="00615133">
        <w:t xml:space="preserve"> наблюдается положительная динамика.</w:t>
      </w:r>
    </w:p>
    <w:p w:rsidR="00EF2D1A" w:rsidRDefault="00EF2D1A" w:rsidP="005E7E6F">
      <w:pPr>
        <w:ind w:firstLine="708"/>
        <w:rPr>
          <w:color w:val="FF0000"/>
        </w:rPr>
      </w:pP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1443"/>
        <w:gridCol w:w="3237"/>
        <w:gridCol w:w="1795"/>
        <w:gridCol w:w="1796"/>
        <w:gridCol w:w="1796"/>
      </w:tblGrid>
      <w:tr w:rsidR="00EF2D1A" w:rsidRPr="00445EA0" w:rsidTr="00C56D5A">
        <w:trPr>
          <w:trHeight w:val="326"/>
        </w:trPr>
        <w:tc>
          <w:tcPr>
            <w:tcW w:w="144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D1A" w:rsidRPr="00445EA0" w:rsidRDefault="00EF2D1A" w:rsidP="00C56D5A">
            <w:pPr>
              <w:pStyle w:val="a5"/>
              <w:spacing w:before="0" w:after="0" w:afterAutospacing="0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Предмет</w:t>
            </w:r>
          </w:p>
        </w:tc>
        <w:tc>
          <w:tcPr>
            <w:tcW w:w="323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D1A" w:rsidRPr="00445EA0" w:rsidRDefault="00EF2D1A" w:rsidP="00C56D5A">
            <w:pPr>
              <w:pStyle w:val="a5"/>
              <w:spacing w:before="0" w:after="0" w:afterAutospacing="0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Показатель</w:t>
            </w:r>
          </w:p>
        </w:tc>
        <w:tc>
          <w:tcPr>
            <w:tcW w:w="17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D1A" w:rsidRPr="00445EA0" w:rsidRDefault="00EF2D1A" w:rsidP="00C56D5A">
            <w:pPr>
              <w:pStyle w:val="a5"/>
              <w:spacing w:before="0" w:beforeAutospacing="0" w:after="0" w:afterAutospacing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2015 год</w:t>
            </w:r>
          </w:p>
        </w:tc>
        <w:tc>
          <w:tcPr>
            <w:tcW w:w="17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D1A" w:rsidRPr="00445EA0" w:rsidRDefault="00EF2D1A" w:rsidP="00C56D5A">
            <w:pPr>
              <w:pStyle w:val="a5"/>
              <w:spacing w:before="0" w:after="0" w:afterAutospacing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2016 год</w:t>
            </w:r>
          </w:p>
        </w:tc>
        <w:tc>
          <w:tcPr>
            <w:tcW w:w="17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D1A" w:rsidRPr="00445EA0" w:rsidRDefault="00EF2D1A" w:rsidP="00C56D5A">
            <w:pPr>
              <w:pStyle w:val="a5"/>
              <w:tabs>
                <w:tab w:val="left" w:pos="1686"/>
              </w:tabs>
              <w:spacing w:before="0" w:after="0" w:afterAutospacing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2017 год</w:t>
            </w:r>
          </w:p>
        </w:tc>
      </w:tr>
      <w:tr w:rsidR="00EF2D1A" w:rsidRPr="00445EA0" w:rsidTr="00C56D5A">
        <w:trPr>
          <w:trHeight w:val="476"/>
        </w:trPr>
        <w:tc>
          <w:tcPr>
            <w:tcW w:w="1443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EF2D1A" w:rsidRPr="00445EA0" w:rsidRDefault="00EF2D1A" w:rsidP="00C56D5A">
            <w:pPr>
              <w:pStyle w:val="a5"/>
              <w:spacing w:before="0" w:after="0" w:afterAutospacing="0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D1A" w:rsidRPr="00445EA0" w:rsidRDefault="00EF2D1A" w:rsidP="00C56D5A">
            <w:pPr>
              <w:pStyle w:val="a5"/>
              <w:spacing w:before="0" w:after="0" w:afterAutospacing="0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Мурманская область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D1A" w:rsidRPr="00445EA0" w:rsidRDefault="00EF2D1A" w:rsidP="00C56D5A">
            <w:pPr>
              <w:pStyle w:val="a5"/>
              <w:spacing w:before="0" w:after="0" w:afterAutospacing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29,29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D1A" w:rsidRPr="00445EA0" w:rsidRDefault="00EF2D1A" w:rsidP="00C56D5A">
            <w:pPr>
              <w:pStyle w:val="a5"/>
              <w:spacing w:before="0" w:after="0" w:afterAutospacing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29,26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D1A" w:rsidRPr="00445EA0" w:rsidRDefault="00EF2D1A" w:rsidP="00C56D5A">
            <w:pPr>
              <w:pStyle w:val="a5"/>
              <w:spacing w:after="0" w:afterAutospacing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29,36</w:t>
            </w:r>
          </w:p>
        </w:tc>
      </w:tr>
      <w:tr w:rsidR="00EF2D1A" w:rsidRPr="00445EA0" w:rsidTr="00C56D5A">
        <w:trPr>
          <w:trHeight w:val="476"/>
        </w:trPr>
        <w:tc>
          <w:tcPr>
            <w:tcW w:w="144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D1A" w:rsidRPr="00445EA0" w:rsidRDefault="00EF2D1A" w:rsidP="00390380">
            <w:pPr>
              <w:pStyle w:val="a5"/>
              <w:spacing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D1A" w:rsidRPr="00445EA0" w:rsidRDefault="00EF2D1A" w:rsidP="00C56D5A">
            <w:pPr>
              <w:pStyle w:val="a5"/>
              <w:spacing w:before="0" w:after="0" w:afterAutospacing="0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ЗАТО г.Североморск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D1A" w:rsidRPr="00445EA0" w:rsidRDefault="00EF2D1A" w:rsidP="00C56D5A">
            <w:pPr>
              <w:pStyle w:val="a5"/>
              <w:spacing w:before="0" w:after="0" w:afterAutospacing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30,05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D1A" w:rsidRPr="00445EA0" w:rsidRDefault="00EF2D1A" w:rsidP="00C56D5A">
            <w:pPr>
              <w:pStyle w:val="a5"/>
              <w:spacing w:before="0" w:after="0" w:afterAutospacing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29,55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D1A" w:rsidRPr="00445EA0" w:rsidRDefault="00EF2D1A" w:rsidP="00C56D5A">
            <w:pPr>
              <w:pStyle w:val="a5"/>
              <w:spacing w:after="0" w:afterAutospacing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29,69</w:t>
            </w:r>
          </w:p>
        </w:tc>
      </w:tr>
      <w:tr w:rsidR="00EF2D1A" w:rsidRPr="00445EA0" w:rsidTr="00C56D5A">
        <w:trPr>
          <w:trHeight w:val="833"/>
        </w:trPr>
        <w:tc>
          <w:tcPr>
            <w:tcW w:w="1443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EF2D1A" w:rsidRPr="00445EA0" w:rsidRDefault="00EF2D1A" w:rsidP="00C56D5A">
            <w:pPr>
              <w:pStyle w:val="a5"/>
              <w:spacing w:before="0" w:after="0" w:afterAutospacing="0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Математика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D1A" w:rsidRPr="00445EA0" w:rsidRDefault="00EF2D1A" w:rsidP="00C56D5A">
            <w:pPr>
              <w:pStyle w:val="a5"/>
              <w:spacing w:before="0" w:after="0" w:afterAutospacing="0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Мурманская область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D1A" w:rsidRPr="00445EA0" w:rsidRDefault="00EF2D1A" w:rsidP="00C56D5A">
            <w:pPr>
              <w:pStyle w:val="a5"/>
              <w:spacing w:before="0" w:after="0" w:afterAutospacing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15,15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D1A" w:rsidRPr="00445EA0" w:rsidRDefault="00EF2D1A" w:rsidP="00C56D5A">
            <w:pPr>
              <w:pStyle w:val="a5"/>
              <w:spacing w:before="0" w:after="0" w:afterAutospacing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15,96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D1A" w:rsidRPr="00445EA0" w:rsidRDefault="00EF2D1A" w:rsidP="00C56D5A">
            <w:pPr>
              <w:pStyle w:val="a5"/>
              <w:spacing w:after="0" w:afterAutospacing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15,68</w:t>
            </w:r>
          </w:p>
        </w:tc>
      </w:tr>
      <w:tr w:rsidR="00EF2D1A" w:rsidRPr="00445EA0" w:rsidTr="00C56D5A">
        <w:trPr>
          <w:trHeight w:val="833"/>
        </w:trPr>
        <w:tc>
          <w:tcPr>
            <w:tcW w:w="144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F2D1A" w:rsidRPr="00445EA0" w:rsidRDefault="00EF2D1A" w:rsidP="00390380">
            <w:pPr>
              <w:pStyle w:val="a5"/>
              <w:spacing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D1A" w:rsidRPr="00445EA0" w:rsidRDefault="00EF2D1A" w:rsidP="00C56D5A">
            <w:pPr>
              <w:pStyle w:val="a5"/>
              <w:spacing w:before="0" w:after="0" w:afterAutospacing="0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ЗАТО г.Североморск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D1A" w:rsidRPr="00445EA0" w:rsidRDefault="00EF2D1A" w:rsidP="00C56D5A">
            <w:pPr>
              <w:pStyle w:val="a5"/>
              <w:spacing w:before="0" w:after="0" w:afterAutospacing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15,93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D1A" w:rsidRPr="00445EA0" w:rsidRDefault="00EF2D1A" w:rsidP="00C56D5A">
            <w:pPr>
              <w:pStyle w:val="a5"/>
              <w:spacing w:before="0" w:after="0" w:afterAutospacing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16,29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2D1A" w:rsidRPr="00445EA0" w:rsidRDefault="00EF2D1A" w:rsidP="00C56D5A">
            <w:pPr>
              <w:pStyle w:val="a5"/>
              <w:spacing w:after="0" w:afterAutospacing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15,84</w:t>
            </w:r>
          </w:p>
        </w:tc>
      </w:tr>
    </w:tbl>
    <w:p w:rsidR="00390380" w:rsidRPr="00615133" w:rsidRDefault="00390380" w:rsidP="00390380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Средний балл по городу и области по предметам, выбранным девятиклассниками представлен в таблице.</w:t>
      </w:r>
    </w:p>
    <w:tbl>
      <w:tblPr>
        <w:tblStyle w:val="1"/>
        <w:tblW w:w="10067" w:type="dxa"/>
        <w:tblLayout w:type="fixed"/>
        <w:tblLook w:val="04A0"/>
      </w:tblPr>
      <w:tblGrid>
        <w:gridCol w:w="2554"/>
        <w:gridCol w:w="2020"/>
        <w:gridCol w:w="2020"/>
        <w:gridCol w:w="2020"/>
        <w:gridCol w:w="1453"/>
      </w:tblGrid>
      <w:tr w:rsidR="00390380" w:rsidRPr="00445EA0" w:rsidTr="00AF43B7">
        <w:trPr>
          <w:trHeight w:val="404"/>
        </w:trPr>
        <w:tc>
          <w:tcPr>
            <w:tcW w:w="2554" w:type="dxa"/>
            <w:vMerge w:val="restart"/>
            <w:hideMark/>
          </w:tcPr>
          <w:p w:rsidR="00390380" w:rsidRPr="00445EA0" w:rsidRDefault="00390380" w:rsidP="00C56D5A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4040" w:type="dxa"/>
            <w:gridSpan w:val="2"/>
            <w:hideMark/>
          </w:tcPr>
          <w:p w:rsidR="00390380" w:rsidRPr="00445EA0" w:rsidRDefault="00390380" w:rsidP="00390380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ЗАТО г.Североморск </w:t>
            </w:r>
          </w:p>
        </w:tc>
        <w:tc>
          <w:tcPr>
            <w:tcW w:w="3473" w:type="dxa"/>
            <w:gridSpan w:val="2"/>
            <w:hideMark/>
          </w:tcPr>
          <w:p w:rsidR="00390380" w:rsidRPr="00445EA0" w:rsidRDefault="00390380" w:rsidP="00C56D5A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Мурманская область </w:t>
            </w:r>
          </w:p>
        </w:tc>
      </w:tr>
      <w:tr w:rsidR="00390380" w:rsidRPr="00445EA0" w:rsidTr="00C56D5A">
        <w:trPr>
          <w:trHeight w:val="503"/>
        </w:trPr>
        <w:tc>
          <w:tcPr>
            <w:tcW w:w="2554" w:type="dxa"/>
            <w:vMerge/>
            <w:hideMark/>
          </w:tcPr>
          <w:p w:rsidR="00390380" w:rsidRPr="00445EA0" w:rsidRDefault="00390380" w:rsidP="00390380">
            <w:pPr>
              <w:pStyle w:val="a5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20" w:type="dxa"/>
            <w:hideMark/>
          </w:tcPr>
          <w:p w:rsidR="00390380" w:rsidRPr="00445EA0" w:rsidRDefault="00390380" w:rsidP="00390380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>2016</w:t>
            </w:r>
            <w:r w:rsidRPr="00445EA0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20" w:type="dxa"/>
            <w:hideMark/>
          </w:tcPr>
          <w:p w:rsidR="00390380" w:rsidRPr="00445EA0" w:rsidRDefault="00390380" w:rsidP="00390380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2017 </w:t>
            </w:r>
          </w:p>
        </w:tc>
        <w:tc>
          <w:tcPr>
            <w:tcW w:w="2020" w:type="dxa"/>
            <w:hideMark/>
          </w:tcPr>
          <w:p w:rsidR="00390380" w:rsidRPr="00445EA0" w:rsidRDefault="00390380" w:rsidP="00390380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>2016</w:t>
            </w:r>
            <w:r w:rsidRPr="00445EA0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53" w:type="dxa"/>
            <w:hideMark/>
          </w:tcPr>
          <w:p w:rsidR="00390380" w:rsidRPr="00445EA0" w:rsidRDefault="00390380" w:rsidP="00C56D5A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2017 </w:t>
            </w:r>
          </w:p>
        </w:tc>
      </w:tr>
      <w:tr w:rsidR="00390380" w:rsidRPr="00445EA0" w:rsidTr="00AF43B7">
        <w:trPr>
          <w:trHeight w:val="448"/>
        </w:trPr>
        <w:tc>
          <w:tcPr>
            <w:tcW w:w="2554" w:type="dxa"/>
            <w:hideMark/>
          </w:tcPr>
          <w:p w:rsidR="00390380" w:rsidRPr="00445EA0" w:rsidRDefault="00390380" w:rsidP="00C56D5A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Физика </w:t>
            </w:r>
          </w:p>
        </w:tc>
        <w:tc>
          <w:tcPr>
            <w:tcW w:w="2020" w:type="dxa"/>
            <w:hideMark/>
          </w:tcPr>
          <w:p w:rsidR="00390380" w:rsidRPr="00445EA0" w:rsidRDefault="00390380" w:rsidP="00390380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19,91 </w:t>
            </w:r>
          </w:p>
        </w:tc>
        <w:tc>
          <w:tcPr>
            <w:tcW w:w="2020" w:type="dxa"/>
            <w:hideMark/>
          </w:tcPr>
          <w:p w:rsidR="00390380" w:rsidRPr="00445EA0" w:rsidRDefault="00390380" w:rsidP="00390380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21,14 </w:t>
            </w:r>
          </w:p>
        </w:tc>
        <w:tc>
          <w:tcPr>
            <w:tcW w:w="2020" w:type="dxa"/>
            <w:hideMark/>
          </w:tcPr>
          <w:p w:rsidR="00390380" w:rsidRPr="00445EA0" w:rsidRDefault="00390380" w:rsidP="00390380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21,07 </w:t>
            </w:r>
          </w:p>
        </w:tc>
        <w:tc>
          <w:tcPr>
            <w:tcW w:w="1453" w:type="dxa"/>
            <w:hideMark/>
          </w:tcPr>
          <w:p w:rsidR="00390380" w:rsidRPr="00445EA0" w:rsidRDefault="00390380" w:rsidP="00C56D5A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21,50 </w:t>
            </w:r>
          </w:p>
        </w:tc>
      </w:tr>
      <w:tr w:rsidR="00390380" w:rsidRPr="00445EA0" w:rsidTr="00AF43B7">
        <w:trPr>
          <w:trHeight w:val="400"/>
        </w:trPr>
        <w:tc>
          <w:tcPr>
            <w:tcW w:w="2554" w:type="dxa"/>
            <w:hideMark/>
          </w:tcPr>
          <w:p w:rsidR="00390380" w:rsidRPr="00445EA0" w:rsidRDefault="00390380" w:rsidP="00C56D5A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Химия </w:t>
            </w:r>
          </w:p>
        </w:tc>
        <w:tc>
          <w:tcPr>
            <w:tcW w:w="2020" w:type="dxa"/>
            <w:hideMark/>
          </w:tcPr>
          <w:p w:rsidR="00390380" w:rsidRPr="00445EA0" w:rsidRDefault="00390380" w:rsidP="00390380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25,92 </w:t>
            </w:r>
          </w:p>
        </w:tc>
        <w:tc>
          <w:tcPr>
            <w:tcW w:w="2020" w:type="dxa"/>
            <w:hideMark/>
          </w:tcPr>
          <w:p w:rsidR="00390380" w:rsidRPr="00445EA0" w:rsidRDefault="00390380" w:rsidP="00390380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22,54 </w:t>
            </w:r>
          </w:p>
        </w:tc>
        <w:tc>
          <w:tcPr>
            <w:tcW w:w="2020" w:type="dxa"/>
            <w:hideMark/>
          </w:tcPr>
          <w:p w:rsidR="00390380" w:rsidRPr="00445EA0" w:rsidRDefault="00390380" w:rsidP="00390380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21,92 </w:t>
            </w:r>
          </w:p>
        </w:tc>
        <w:tc>
          <w:tcPr>
            <w:tcW w:w="1453" w:type="dxa"/>
            <w:hideMark/>
          </w:tcPr>
          <w:p w:rsidR="00390380" w:rsidRPr="00445EA0" w:rsidRDefault="00390380" w:rsidP="00C56D5A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23,61 </w:t>
            </w:r>
          </w:p>
        </w:tc>
      </w:tr>
      <w:tr w:rsidR="00390380" w:rsidRPr="00445EA0" w:rsidTr="00AF43B7">
        <w:trPr>
          <w:trHeight w:val="394"/>
        </w:trPr>
        <w:tc>
          <w:tcPr>
            <w:tcW w:w="2554" w:type="dxa"/>
            <w:hideMark/>
          </w:tcPr>
          <w:p w:rsidR="00390380" w:rsidRPr="00445EA0" w:rsidRDefault="00390380" w:rsidP="00C56D5A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>Информатика</w:t>
            </w:r>
          </w:p>
        </w:tc>
        <w:tc>
          <w:tcPr>
            <w:tcW w:w="2020" w:type="dxa"/>
            <w:hideMark/>
          </w:tcPr>
          <w:p w:rsidR="00390380" w:rsidRPr="00445EA0" w:rsidRDefault="00390380" w:rsidP="00390380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15,28 </w:t>
            </w:r>
          </w:p>
        </w:tc>
        <w:tc>
          <w:tcPr>
            <w:tcW w:w="2020" w:type="dxa"/>
            <w:hideMark/>
          </w:tcPr>
          <w:p w:rsidR="00390380" w:rsidRPr="00390380" w:rsidRDefault="00390380" w:rsidP="00390380">
            <w:pPr>
              <w:pStyle w:val="a5"/>
              <w:rPr>
                <w:b/>
                <w:i/>
                <w:color w:val="FF0000"/>
                <w:sz w:val="28"/>
                <w:szCs w:val="28"/>
              </w:rPr>
            </w:pPr>
            <w:r w:rsidRPr="00390380">
              <w:rPr>
                <w:b/>
                <w:i/>
                <w:color w:val="FF0000"/>
                <w:sz w:val="28"/>
                <w:szCs w:val="28"/>
              </w:rPr>
              <w:t xml:space="preserve">13,58 </w:t>
            </w:r>
          </w:p>
        </w:tc>
        <w:tc>
          <w:tcPr>
            <w:tcW w:w="2020" w:type="dxa"/>
            <w:hideMark/>
          </w:tcPr>
          <w:p w:rsidR="00390380" w:rsidRPr="00445EA0" w:rsidRDefault="00390380" w:rsidP="00390380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13,96 </w:t>
            </w:r>
          </w:p>
        </w:tc>
        <w:tc>
          <w:tcPr>
            <w:tcW w:w="1453" w:type="dxa"/>
            <w:hideMark/>
          </w:tcPr>
          <w:p w:rsidR="00390380" w:rsidRPr="00445EA0" w:rsidRDefault="00390380" w:rsidP="00C56D5A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13,25 </w:t>
            </w:r>
          </w:p>
        </w:tc>
      </w:tr>
      <w:tr w:rsidR="00390380" w:rsidRPr="00445EA0" w:rsidTr="00AF43B7">
        <w:trPr>
          <w:trHeight w:val="274"/>
        </w:trPr>
        <w:tc>
          <w:tcPr>
            <w:tcW w:w="2554" w:type="dxa"/>
            <w:hideMark/>
          </w:tcPr>
          <w:p w:rsidR="00390380" w:rsidRPr="00445EA0" w:rsidRDefault="00390380" w:rsidP="00C56D5A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Биология </w:t>
            </w:r>
          </w:p>
        </w:tc>
        <w:tc>
          <w:tcPr>
            <w:tcW w:w="2020" w:type="dxa"/>
            <w:hideMark/>
          </w:tcPr>
          <w:p w:rsidR="00390380" w:rsidRPr="00445EA0" w:rsidRDefault="00390380" w:rsidP="00390380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22,68 </w:t>
            </w:r>
          </w:p>
        </w:tc>
        <w:tc>
          <w:tcPr>
            <w:tcW w:w="2020" w:type="dxa"/>
            <w:hideMark/>
          </w:tcPr>
          <w:p w:rsidR="00390380" w:rsidRPr="00390380" w:rsidRDefault="00390380" w:rsidP="00390380">
            <w:pPr>
              <w:pStyle w:val="a5"/>
              <w:rPr>
                <w:b/>
                <w:i/>
                <w:color w:val="FF0000"/>
                <w:sz w:val="28"/>
                <w:szCs w:val="28"/>
              </w:rPr>
            </w:pPr>
            <w:r w:rsidRPr="00390380">
              <w:rPr>
                <w:b/>
                <w:i/>
                <w:color w:val="FF0000"/>
                <w:sz w:val="28"/>
                <w:szCs w:val="28"/>
              </w:rPr>
              <w:t xml:space="preserve">25,57 </w:t>
            </w:r>
          </w:p>
        </w:tc>
        <w:tc>
          <w:tcPr>
            <w:tcW w:w="2020" w:type="dxa"/>
            <w:hideMark/>
          </w:tcPr>
          <w:p w:rsidR="00390380" w:rsidRPr="00445EA0" w:rsidRDefault="00390380" w:rsidP="00390380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21,70 </w:t>
            </w:r>
          </w:p>
        </w:tc>
        <w:tc>
          <w:tcPr>
            <w:tcW w:w="1453" w:type="dxa"/>
            <w:hideMark/>
          </w:tcPr>
          <w:p w:rsidR="00390380" w:rsidRPr="00445EA0" w:rsidRDefault="00390380" w:rsidP="00C56D5A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24,27 </w:t>
            </w:r>
          </w:p>
        </w:tc>
      </w:tr>
      <w:tr w:rsidR="00390380" w:rsidRPr="00445EA0" w:rsidTr="00AF43B7">
        <w:trPr>
          <w:trHeight w:val="351"/>
        </w:trPr>
        <w:tc>
          <w:tcPr>
            <w:tcW w:w="2554" w:type="dxa"/>
            <w:hideMark/>
          </w:tcPr>
          <w:p w:rsidR="00390380" w:rsidRPr="00445EA0" w:rsidRDefault="00390380" w:rsidP="00C56D5A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История </w:t>
            </w:r>
          </w:p>
        </w:tc>
        <w:tc>
          <w:tcPr>
            <w:tcW w:w="2020" w:type="dxa"/>
            <w:hideMark/>
          </w:tcPr>
          <w:p w:rsidR="00390380" w:rsidRPr="00445EA0" w:rsidRDefault="00390380" w:rsidP="00390380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13,29 </w:t>
            </w:r>
          </w:p>
        </w:tc>
        <w:tc>
          <w:tcPr>
            <w:tcW w:w="2020" w:type="dxa"/>
            <w:hideMark/>
          </w:tcPr>
          <w:p w:rsidR="00390380" w:rsidRPr="00445EA0" w:rsidRDefault="00390380" w:rsidP="00390380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16,13 </w:t>
            </w:r>
          </w:p>
        </w:tc>
        <w:tc>
          <w:tcPr>
            <w:tcW w:w="2020" w:type="dxa"/>
            <w:hideMark/>
          </w:tcPr>
          <w:p w:rsidR="00390380" w:rsidRPr="00445EA0" w:rsidRDefault="00390380" w:rsidP="00390380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19,30 </w:t>
            </w:r>
          </w:p>
        </w:tc>
        <w:tc>
          <w:tcPr>
            <w:tcW w:w="1453" w:type="dxa"/>
            <w:hideMark/>
          </w:tcPr>
          <w:p w:rsidR="00390380" w:rsidRPr="00445EA0" w:rsidRDefault="00390380" w:rsidP="00C56D5A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23,28 </w:t>
            </w:r>
          </w:p>
        </w:tc>
      </w:tr>
      <w:tr w:rsidR="00390380" w:rsidRPr="00445EA0" w:rsidTr="00AF43B7">
        <w:trPr>
          <w:trHeight w:val="401"/>
        </w:trPr>
        <w:tc>
          <w:tcPr>
            <w:tcW w:w="2554" w:type="dxa"/>
            <w:hideMark/>
          </w:tcPr>
          <w:p w:rsidR="00390380" w:rsidRPr="00445EA0" w:rsidRDefault="00390380" w:rsidP="00C56D5A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География </w:t>
            </w:r>
          </w:p>
        </w:tc>
        <w:tc>
          <w:tcPr>
            <w:tcW w:w="2020" w:type="dxa"/>
            <w:hideMark/>
          </w:tcPr>
          <w:p w:rsidR="00390380" w:rsidRPr="00445EA0" w:rsidRDefault="00390380" w:rsidP="00390380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19,24 </w:t>
            </w:r>
          </w:p>
        </w:tc>
        <w:tc>
          <w:tcPr>
            <w:tcW w:w="2020" w:type="dxa"/>
            <w:hideMark/>
          </w:tcPr>
          <w:p w:rsidR="00390380" w:rsidRPr="00390380" w:rsidRDefault="00390380" w:rsidP="00390380">
            <w:pPr>
              <w:pStyle w:val="a5"/>
              <w:rPr>
                <w:b/>
                <w:i/>
                <w:color w:val="FF0000"/>
                <w:sz w:val="28"/>
                <w:szCs w:val="28"/>
              </w:rPr>
            </w:pPr>
            <w:r w:rsidRPr="00390380">
              <w:rPr>
                <w:b/>
                <w:i/>
                <w:color w:val="FF0000"/>
                <w:sz w:val="28"/>
                <w:szCs w:val="28"/>
              </w:rPr>
              <w:t xml:space="preserve">20,40 </w:t>
            </w:r>
          </w:p>
        </w:tc>
        <w:tc>
          <w:tcPr>
            <w:tcW w:w="2020" w:type="dxa"/>
            <w:hideMark/>
          </w:tcPr>
          <w:p w:rsidR="00390380" w:rsidRPr="00445EA0" w:rsidRDefault="00390380" w:rsidP="00390380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18,54 </w:t>
            </w:r>
          </w:p>
        </w:tc>
        <w:tc>
          <w:tcPr>
            <w:tcW w:w="1453" w:type="dxa"/>
            <w:hideMark/>
          </w:tcPr>
          <w:p w:rsidR="00390380" w:rsidRPr="00445EA0" w:rsidRDefault="00390380" w:rsidP="00C56D5A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20,04 </w:t>
            </w:r>
          </w:p>
        </w:tc>
      </w:tr>
      <w:tr w:rsidR="00390380" w:rsidRPr="00445EA0" w:rsidTr="00AF43B7">
        <w:trPr>
          <w:trHeight w:val="409"/>
        </w:trPr>
        <w:tc>
          <w:tcPr>
            <w:tcW w:w="2554" w:type="dxa"/>
            <w:hideMark/>
          </w:tcPr>
          <w:p w:rsidR="00390380" w:rsidRPr="00445EA0" w:rsidRDefault="00390380" w:rsidP="00C56D5A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020" w:type="dxa"/>
            <w:hideMark/>
          </w:tcPr>
          <w:p w:rsidR="00390380" w:rsidRPr="00445EA0" w:rsidRDefault="00390380" w:rsidP="00390380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56,38 </w:t>
            </w:r>
          </w:p>
        </w:tc>
        <w:tc>
          <w:tcPr>
            <w:tcW w:w="2020" w:type="dxa"/>
            <w:hideMark/>
          </w:tcPr>
          <w:p w:rsidR="00390380" w:rsidRPr="00390380" w:rsidRDefault="00390380" w:rsidP="00390380">
            <w:pPr>
              <w:pStyle w:val="a5"/>
              <w:rPr>
                <w:b/>
                <w:i/>
                <w:color w:val="FF0000"/>
                <w:sz w:val="28"/>
                <w:szCs w:val="28"/>
              </w:rPr>
            </w:pPr>
            <w:r w:rsidRPr="00390380">
              <w:rPr>
                <w:b/>
                <w:i/>
                <w:color w:val="FF0000"/>
                <w:sz w:val="28"/>
                <w:szCs w:val="28"/>
              </w:rPr>
              <w:t xml:space="preserve">58,97 </w:t>
            </w:r>
          </w:p>
        </w:tc>
        <w:tc>
          <w:tcPr>
            <w:tcW w:w="2020" w:type="dxa"/>
            <w:hideMark/>
          </w:tcPr>
          <w:p w:rsidR="00390380" w:rsidRPr="00445EA0" w:rsidRDefault="00390380" w:rsidP="00390380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53,76 </w:t>
            </w:r>
          </w:p>
        </w:tc>
        <w:tc>
          <w:tcPr>
            <w:tcW w:w="1453" w:type="dxa"/>
            <w:hideMark/>
          </w:tcPr>
          <w:p w:rsidR="00390380" w:rsidRPr="00445EA0" w:rsidRDefault="00390380" w:rsidP="00C56D5A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56,48 </w:t>
            </w:r>
          </w:p>
        </w:tc>
      </w:tr>
      <w:tr w:rsidR="00390380" w:rsidRPr="00445EA0" w:rsidTr="00AF43B7">
        <w:trPr>
          <w:trHeight w:val="390"/>
        </w:trPr>
        <w:tc>
          <w:tcPr>
            <w:tcW w:w="2554" w:type="dxa"/>
            <w:hideMark/>
          </w:tcPr>
          <w:p w:rsidR="00390380" w:rsidRPr="00445EA0" w:rsidRDefault="00390380" w:rsidP="00C56D5A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20" w:type="dxa"/>
            <w:hideMark/>
          </w:tcPr>
          <w:p w:rsidR="00390380" w:rsidRPr="00445EA0" w:rsidRDefault="00390380" w:rsidP="00390380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22,74 </w:t>
            </w:r>
          </w:p>
        </w:tc>
        <w:tc>
          <w:tcPr>
            <w:tcW w:w="2020" w:type="dxa"/>
            <w:hideMark/>
          </w:tcPr>
          <w:p w:rsidR="00390380" w:rsidRPr="00390380" w:rsidRDefault="00390380" w:rsidP="00390380">
            <w:pPr>
              <w:pStyle w:val="a5"/>
              <w:rPr>
                <w:b/>
                <w:i/>
                <w:color w:val="FF0000"/>
                <w:sz w:val="28"/>
                <w:szCs w:val="28"/>
              </w:rPr>
            </w:pPr>
            <w:r w:rsidRPr="00390380">
              <w:rPr>
                <w:b/>
                <w:i/>
                <w:color w:val="FF0000"/>
                <w:sz w:val="28"/>
                <w:szCs w:val="28"/>
              </w:rPr>
              <w:t xml:space="preserve">25,18 </w:t>
            </w:r>
          </w:p>
        </w:tc>
        <w:tc>
          <w:tcPr>
            <w:tcW w:w="2020" w:type="dxa"/>
            <w:hideMark/>
          </w:tcPr>
          <w:p w:rsidR="00390380" w:rsidRPr="00445EA0" w:rsidRDefault="00390380" w:rsidP="00390380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22,41 </w:t>
            </w:r>
          </w:p>
        </w:tc>
        <w:tc>
          <w:tcPr>
            <w:tcW w:w="1453" w:type="dxa"/>
            <w:hideMark/>
          </w:tcPr>
          <w:p w:rsidR="00390380" w:rsidRPr="00445EA0" w:rsidRDefault="00390380" w:rsidP="00C56D5A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24,54 </w:t>
            </w:r>
          </w:p>
        </w:tc>
      </w:tr>
      <w:tr w:rsidR="00390380" w:rsidRPr="00445EA0" w:rsidTr="00AF43B7">
        <w:trPr>
          <w:trHeight w:val="256"/>
        </w:trPr>
        <w:tc>
          <w:tcPr>
            <w:tcW w:w="2554" w:type="dxa"/>
            <w:hideMark/>
          </w:tcPr>
          <w:p w:rsidR="00390380" w:rsidRPr="00445EA0" w:rsidRDefault="00390380" w:rsidP="00C56D5A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Литература </w:t>
            </w:r>
          </w:p>
        </w:tc>
        <w:tc>
          <w:tcPr>
            <w:tcW w:w="2020" w:type="dxa"/>
            <w:hideMark/>
          </w:tcPr>
          <w:p w:rsidR="00390380" w:rsidRPr="00445EA0" w:rsidRDefault="00390380" w:rsidP="00390380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20,00 </w:t>
            </w:r>
          </w:p>
        </w:tc>
        <w:tc>
          <w:tcPr>
            <w:tcW w:w="2020" w:type="dxa"/>
            <w:hideMark/>
          </w:tcPr>
          <w:p w:rsidR="00390380" w:rsidRPr="00445EA0" w:rsidRDefault="00390380" w:rsidP="00390380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17,50 </w:t>
            </w:r>
          </w:p>
        </w:tc>
        <w:tc>
          <w:tcPr>
            <w:tcW w:w="2020" w:type="dxa"/>
            <w:hideMark/>
          </w:tcPr>
          <w:p w:rsidR="00390380" w:rsidRPr="00445EA0" w:rsidRDefault="00390380" w:rsidP="00390380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17,37 </w:t>
            </w:r>
          </w:p>
        </w:tc>
        <w:tc>
          <w:tcPr>
            <w:tcW w:w="1453" w:type="dxa"/>
            <w:hideMark/>
          </w:tcPr>
          <w:p w:rsidR="00390380" w:rsidRPr="00445EA0" w:rsidRDefault="00390380" w:rsidP="00C56D5A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18.11 </w:t>
            </w:r>
          </w:p>
        </w:tc>
      </w:tr>
    </w:tbl>
    <w:p w:rsidR="00390380" w:rsidRDefault="00390380" w:rsidP="00390380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</w:p>
    <w:p w:rsidR="005E7E6F" w:rsidRDefault="00390380" w:rsidP="00390380">
      <w:pPr>
        <w:ind w:firstLine="708"/>
        <w:rPr>
          <w:color w:val="FF0000"/>
        </w:rPr>
      </w:pPr>
      <w:r>
        <w:t>Результат выше среднеобластных учащиеся показали</w:t>
      </w:r>
      <w:r w:rsidRPr="00615133">
        <w:t xml:space="preserve"> по предметам: </w:t>
      </w:r>
      <w:r>
        <w:t xml:space="preserve">информатика и ИКТ, биология, география, </w:t>
      </w:r>
      <w:r w:rsidRPr="00615133">
        <w:t>английский язык, общест</w:t>
      </w:r>
      <w:r>
        <w:t xml:space="preserve">вознание, </w:t>
      </w:r>
      <w:r w:rsidRPr="00615133">
        <w:t xml:space="preserve">ниже – </w:t>
      </w:r>
      <w:r>
        <w:t>химия, физика, литература, история</w:t>
      </w:r>
      <w:r w:rsidRPr="00615133">
        <w:t xml:space="preserve">.  </w:t>
      </w:r>
      <w:r>
        <w:t xml:space="preserve">По сравнению с прошлым годом снизились результаты по литературе, химии, информатике и ИКТ. </w:t>
      </w:r>
      <w:r w:rsidRPr="00697BCC">
        <w:t xml:space="preserve">Повысились – по </w:t>
      </w:r>
      <w:r>
        <w:t>физике</w:t>
      </w:r>
      <w:r w:rsidRPr="00697BCC">
        <w:t xml:space="preserve">, биологии, </w:t>
      </w:r>
      <w:r>
        <w:t xml:space="preserve">истории, </w:t>
      </w:r>
      <w:r w:rsidRPr="00697BCC">
        <w:t>географии</w:t>
      </w:r>
      <w:r>
        <w:t>, английскому языку, обществознанию</w:t>
      </w:r>
      <w:r w:rsidRPr="00697BCC">
        <w:t>.</w:t>
      </w:r>
    </w:p>
    <w:p w:rsidR="00390380" w:rsidRDefault="00245F6F" w:rsidP="00245F6F">
      <w:pPr>
        <w:ind w:firstLine="708"/>
      </w:pPr>
      <w:r w:rsidRPr="00DA2C84">
        <w:t>К участию в ЕГЭ были допущены  и участвовали в ЕГЭ 284 выпускника общеобразовательных учреждений, из них один обучающийся участвовал в дополнительные (сентябрьские) сроки.</w:t>
      </w:r>
    </w:p>
    <w:p w:rsidR="00245F6F" w:rsidRDefault="00245F6F" w:rsidP="00245F6F">
      <w:pPr>
        <w:ind w:firstLine="708"/>
      </w:pPr>
      <w:r>
        <w:t>Средний балл по русскому языку представлен на следующем слайде: учащиеся школ ЗАТО г. Североморск в 2017 году показали результат выше среднеобластного:</w:t>
      </w:r>
    </w:p>
    <w:p w:rsidR="00C56D5A" w:rsidRDefault="00C56D5A" w:rsidP="00245F6F">
      <w:pPr>
        <w:ind w:firstLine="708"/>
      </w:pPr>
    </w:p>
    <w:p w:rsidR="00C56D5A" w:rsidRDefault="00C56D5A" w:rsidP="00245F6F">
      <w:pPr>
        <w:ind w:firstLine="708"/>
      </w:pPr>
    </w:p>
    <w:tbl>
      <w:tblPr>
        <w:tblW w:w="9077" w:type="dxa"/>
        <w:tblInd w:w="103" w:type="dxa"/>
        <w:tblLayout w:type="fixed"/>
        <w:tblLook w:val="04A0"/>
      </w:tblPr>
      <w:tblGrid>
        <w:gridCol w:w="2840"/>
        <w:gridCol w:w="1701"/>
        <w:gridCol w:w="2268"/>
        <w:gridCol w:w="2268"/>
      </w:tblGrid>
      <w:tr w:rsidR="00245F6F" w:rsidTr="00245F6F">
        <w:trPr>
          <w:trHeight w:val="25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6F" w:rsidRPr="009A3122" w:rsidRDefault="00245F6F" w:rsidP="00680047">
            <w:r w:rsidRPr="009A3122"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6F" w:rsidRPr="009A3122" w:rsidRDefault="00245F6F" w:rsidP="00680047">
            <w:pPr>
              <w:jc w:val="right"/>
            </w:pPr>
            <w:r w:rsidRPr="009A3122"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6F" w:rsidRPr="009A3122" w:rsidRDefault="00245F6F" w:rsidP="00680047">
            <w:pPr>
              <w:jc w:val="right"/>
            </w:pPr>
            <w:r w:rsidRPr="009A3122"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6F" w:rsidRPr="009A3122" w:rsidRDefault="00245F6F" w:rsidP="00680047">
            <w:pPr>
              <w:jc w:val="right"/>
            </w:pPr>
            <w:r w:rsidRPr="009A3122">
              <w:t>2017</w:t>
            </w:r>
          </w:p>
        </w:tc>
      </w:tr>
      <w:tr w:rsidR="00245F6F" w:rsidTr="00245F6F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6F" w:rsidRPr="009A3122" w:rsidRDefault="00245F6F" w:rsidP="00680047">
            <w:r w:rsidRPr="009A3122">
              <w:t>Североморск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6F" w:rsidRPr="009A3122" w:rsidRDefault="00245F6F" w:rsidP="00680047">
            <w:pPr>
              <w:jc w:val="right"/>
            </w:pPr>
            <w:r w:rsidRPr="009A3122">
              <w:t>68,71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6F" w:rsidRPr="009A3122" w:rsidRDefault="00245F6F" w:rsidP="00680047">
            <w:pPr>
              <w:jc w:val="right"/>
            </w:pPr>
            <w:r w:rsidRPr="009A3122">
              <w:t>71,83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6F" w:rsidRPr="009A3122" w:rsidRDefault="00245F6F" w:rsidP="00680047">
            <w:pPr>
              <w:jc w:val="right"/>
            </w:pPr>
            <w:r w:rsidRPr="009A3122">
              <w:t>71,37</w:t>
            </w:r>
          </w:p>
        </w:tc>
      </w:tr>
      <w:tr w:rsidR="00245F6F" w:rsidTr="00245F6F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6F" w:rsidRPr="009A3122" w:rsidRDefault="00245F6F" w:rsidP="00C56D5A">
            <w:pPr>
              <w:ind w:firstLine="0"/>
            </w:pPr>
            <w:r w:rsidRPr="009A3122">
              <w:t>Мурманская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6F" w:rsidRPr="009A3122" w:rsidRDefault="00245F6F" w:rsidP="00680047">
            <w:pPr>
              <w:jc w:val="right"/>
            </w:pPr>
            <w:r w:rsidRPr="009A3122">
              <w:t>69,31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6F" w:rsidRPr="009A3122" w:rsidRDefault="00245F6F" w:rsidP="00680047">
            <w:pPr>
              <w:jc w:val="right"/>
            </w:pPr>
            <w:r w:rsidRPr="009A3122">
              <w:t>71,94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6F" w:rsidRPr="009A3122" w:rsidRDefault="00245F6F" w:rsidP="00680047">
            <w:pPr>
              <w:jc w:val="right"/>
            </w:pPr>
            <w:r w:rsidRPr="009A3122">
              <w:t>70,05</w:t>
            </w:r>
          </w:p>
        </w:tc>
      </w:tr>
    </w:tbl>
    <w:p w:rsidR="00245F6F" w:rsidRDefault="00245F6F" w:rsidP="00245F6F">
      <w:pPr>
        <w:jc w:val="center"/>
      </w:pPr>
    </w:p>
    <w:p w:rsidR="00245F6F" w:rsidRDefault="00245F6F" w:rsidP="00245F6F">
      <w:pPr>
        <w:ind w:firstLine="708"/>
      </w:pPr>
      <w:r>
        <w:t>Средний балл по математике профильного уровня  представлен на следующем слайде.</w:t>
      </w:r>
    </w:p>
    <w:p w:rsidR="00245F6F" w:rsidRDefault="00245F6F" w:rsidP="00245F6F">
      <w:pPr>
        <w:ind w:firstLine="708"/>
      </w:pPr>
    </w:p>
    <w:tbl>
      <w:tblPr>
        <w:tblW w:w="9361" w:type="dxa"/>
        <w:tblInd w:w="103" w:type="dxa"/>
        <w:tblLayout w:type="fixed"/>
        <w:tblLook w:val="04A0"/>
      </w:tblPr>
      <w:tblGrid>
        <w:gridCol w:w="3124"/>
        <w:gridCol w:w="1559"/>
        <w:gridCol w:w="2268"/>
        <w:gridCol w:w="2410"/>
      </w:tblGrid>
      <w:tr w:rsidR="00245F6F" w:rsidRPr="000B7E98" w:rsidTr="00245F6F">
        <w:trPr>
          <w:trHeight w:val="25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6F" w:rsidRPr="000B7E98" w:rsidRDefault="00245F6F" w:rsidP="00680047">
            <w:r w:rsidRPr="000B7E98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6F" w:rsidRPr="000B7E98" w:rsidRDefault="00245F6F" w:rsidP="00680047">
            <w:pPr>
              <w:jc w:val="right"/>
            </w:pPr>
            <w:r w:rsidRPr="000B7E98"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6F" w:rsidRPr="000B7E98" w:rsidRDefault="00245F6F" w:rsidP="00680047">
            <w:pPr>
              <w:jc w:val="right"/>
            </w:pPr>
            <w:r w:rsidRPr="000B7E98"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6F" w:rsidRPr="000B7E98" w:rsidRDefault="00245F6F" w:rsidP="00680047">
            <w:pPr>
              <w:jc w:val="right"/>
            </w:pPr>
            <w:r w:rsidRPr="000B7E98">
              <w:t>2017</w:t>
            </w:r>
          </w:p>
        </w:tc>
      </w:tr>
      <w:tr w:rsidR="00245F6F" w:rsidRPr="000B7E98" w:rsidTr="00245F6F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6F" w:rsidRPr="000B7E98" w:rsidRDefault="00245F6F" w:rsidP="00680047">
            <w:r w:rsidRPr="000B7E98">
              <w:t>Североморск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6F" w:rsidRPr="000B7E98" w:rsidRDefault="00245F6F" w:rsidP="00680047">
            <w:pPr>
              <w:jc w:val="right"/>
            </w:pPr>
            <w:r w:rsidRPr="000B7E98">
              <w:t>52,38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6F" w:rsidRPr="000B7E98" w:rsidRDefault="00245F6F" w:rsidP="00680047">
            <w:pPr>
              <w:jc w:val="right"/>
            </w:pPr>
            <w:r w:rsidRPr="000B7E98">
              <w:t>49,29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6F" w:rsidRPr="000B7E98" w:rsidRDefault="00245F6F" w:rsidP="00680047">
            <w:pPr>
              <w:jc w:val="right"/>
            </w:pPr>
            <w:r w:rsidRPr="000B7E98">
              <w:t>51,57</w:t>
            </w:r>
          </w:p>
        </w:tc>
      </w:tr>
      <w:tr w:rsidR="00245F6F" w:rsidRPr="000B7E98" w:rsidTr="00245F6F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6F" w:rsidRPr="000B7E98" w:rsidRDefault="00245F6F" w:rsidP="00C56D5A">
            <w:pPr>
              <w:ind w:firstLine="0"/>
            </w:pPr>
            <w:r w:rsidRPr="000B7E98">
              <w:t>Мурманская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6F" w:rsidRPr="000B7E98" w:rsidRDefault="00245F6F" w:rsidP="00680047">
            <w:pPr>
              <w:jc w:val="right"/>
            </w:pPr>
            <w:r w:rsidRPr="000B7E98">
              <w:t>51,67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6F" w:rsidRPr="000B7E98" w:rsidRDefault="00245F6F" w:rsidP="00680047">
            <w:pPr>
              <w:jc w:val="right"/>
            </w:pPr>
            <w:r w:rsidRPr="000B7E98"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6F" w:rsidRPr="000B7E98" w:rsidRDefault="00245F6F" w:rsidP="00680047">
            <w:pPr>
              <w:jc w:val="right"/>
            </w:pPr>
            <w:r w:rsidRPr="000B7E98">
              <w:t>51,47</w:t>
            </w:r>
          </w:p>
        </w:tc>
      </w:tr>
    </w:tbl>
    <w:p w:rsidR="00245F6F" w:rsidRDefault="00245F6F" w:rsidP="00245F6F">
      <w:pPr>
        <w:ind w:firstLine="708"/>
      </w:pPr>
      <w:r>
        <w:t xml:space="preserve">Базовую математику в 2017 году сдавали 282 выпускника из 284. Средний балл составил – 4,61 (в прошлом году – 4,39). Качество знаний (доля учащихся, написавших на отметку «4» и «5», от общей численности участников ЕГЭ) составило 94,3% (в прошлом году – 87%). Все выпускники смогли сдать обязательные экзамены и получили аттестаты. </w:t>
      </w:r>
      <w:r w:rsidRPr="00DA2C84">
        <w:t>По ру</w:t>
      </w:r>
      <w:r>
        <w:t>сскому языку  одна обучающаяся МБОУ Г</w:t>
      </w:r>
      <w:r w:rsidRPr="00DA2C84">
        <w:t>имназии № 1 получила 100 баллов.</w:t>
      </w:r>
    </w:p>
    <w:p w:rsidR="00245F6F" w:rsidRPr="00E916B3" w:rsidRDefault="00245F6F" w:rsidP="00245F6F">
      <w:pPr>
        <w:ind w:firstLine="708"/>
      </w:pPr>
      <w:r>
        <w:t>В 2017</w:t>
      </w:r>
      <w:r w:rsidRPr="00E916B3">
        <w:t xml:space="preserve"> году в творческие объединения учреждений дополнительного образования   привлечено 6195 обучающихся. Кроме того на базе общеобразовательных учреждений  по программам дополнительного образования обучаются  2530 детей.  Доля детей, получающих образовательную услугу по программам дополнительного образования, </w:t>
      </w:r>
      <w:r>
        <w:t xml:space="preserve"> в 2017</w:t>
      </w:r>
      <w:r w:rsidR="008D1B6A">
        <w:t xml:space="preserve"> году составила  83</w:t>
      </w:r>
      <w:r w:rsidRPr="00E916B3">
        <w:t xml:space="preserve"> % </w:t>
      </w:r>
      <w:r>
        <w:t>(в 2015 году – 85%, в 2016 – 85,1%</w:t>
      </w:r>
      <w:r w:rsidR="008D1B6A">
        <w:t>)</w:t>
      </w:r>
    </w:p>
    <w:p w:rsidR="00245F6F" w:rsidRPr="00E916B3" w:rsidRDefault="00245F6F" w:rsidP="00245F6F">
      <w:pPr>
        <w:shd w:val="clear" w:color="auto" w:fill="FFFFFF"/>
        <w:ind w:firstLine="708"/>
        <w:textAlignment w:val="baseline"/>
        <w:rPr>
          <w:color w:val="000000"/>
          <w:bdr w:val="none" w:sz="0" w:space="0" w:color="auto" w:frame="1"/>
        </w:rPr>
      </w:pPr>
      <w:r w:rsidRPr="00E916B3">
        <w:rPr>
          <w:color w:val="000000"/>
          <w:bdr w:val="none" w:sz="0" w:space="0" w:color="auto" w:frame="1"/>
        </w:rPr>
        <w:t>В ЗАТО г.Североморск дополнительное образование представлено различными направлениями, занятость детей по направлениям:</w:t>
      </w:r>
    </w:p>
    <w:p w:rsidR="00245F6F" w:rsidRPr="00E916B3" w:rsidRDefault="00245F6F" w:rsidP="00245F6F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 w:rsidRPr="00E916B3">
        <w:rPr>
          <w:color w:val="000000"/>
          <w:bdr w:val="none" w:sz="0" w:space="0" w:color="auto" w:frame="1"/>
        </w:rPr>
        <w:t>Техническое – 23,6%</w:t>
      </w:r>
    </w:p>
    <w:p w:rsidR="00245F6F" w:rsidRPr="00E916B3" w:rsidRDefault="00245F6F" w:rsidP="00245F6F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 w:rsidRPr="00E916B3">
        <w:rPr>
          <w:color w:val="000000"/>
          <w:bdr w:val="none" w:sz="0" w:space="0" w:color="auto" w:frame="1"/>
        </w:rPr>
        <w:t>Естественнонаучное – 0,7%</w:t>
      </w:r>
    </w:p>
    <w:p w:rsidR="00245F6F" w:rsidRPr="00E916B3" w:rsidRDefault="00245F6F" w:rsidP="00245F6F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 w:rsidRPr="00E916B3">
        <w:rPr>
          <w:color w:val="000000"/>
          <w:bdr w:val="none" w:sz="0" w:space="0" w:color="auto" w:frame="1"/>
        </w:rPr>
        <w:t>Физкультурно-спортивное – 34,5%</w:t>
      </w:r>
    </w:p>
    <w:p w:rsidR="00245F6F" w:rsidRPr="00E916B3" w:rsidRDefault="00245F6F" w:rsidP="00245F6F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 w:rsidRPr="00E916B3">
        <w:rPr>
          <w:color w:val="000000"/>
          <w:bdr w:val="none" w:sz="0" w:space="0" w:color="auto" w:frame="1"/>
        </w:rPr>
        <w:t>Художественное – 24,7%</w:t>
      </w:r>
    </w:p>
    <w:p w:rsidR="00245F6F" w:rsidRPr="00E916B3" w:rsidRDefault="00245F6F" w:rsidP="00245F6F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 w:rsidRPr="00E916B3">
        <w:rPr>
          <w:color w:val="000000"/>
          <w:bdr w:val="none" w:sz="0" w:space="0" w:color="auto" w:frame="1"/>
        </w:rPr>
        <w:t>Туристско-краеведческое – 3,7%</w:t>
      </w:r>
    </w:p>
    <w:p w:rsidR="00245F6F" w:rsidRPr="00E916B3" w:rsidRDefault="00245F6F" w:rsidP="00245F6F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 w:rsidRPr="00E916B3">
        <w:rPr>
          <w:color w:val="000000"/>
          <w:bdr w:val="none" w:sz="0" w:space="0" w:color="auto" w:frame="1"/>
        </w:rPr>
        <w:t>Социально-педагогическое – 12,8%</w:t>
      </w:r>
    </w:p>
    <w:p w:rsidR="008D1B6A" w:rsidRDefault="008D1B6A" w:rsidP="00C56D5A">
      <w:pPr>
        <w:autoSpaceDE w:val="0"/>
        <w:autoSpaceDN w:val="0"/>
        <w:adjustRightInd w:val="0"/>
      </w:pPr>
      <w:r w:rsidRPr="00866DF8">
        <w:t xml:space="preserve">В целях развития воспитательного потенциала  продолжается  работа по поддержке и развитию детского общественного движения, направленная на сохранение, развитие и расширение сети действующих детских общественных объединений. </w:t>
      </w:r>
      <w:r w:rsidRPr="00866DF8">
        <w:rPr>
          <w:shd w:val="clear" w:color="auto" w:fill="FFFFFF"/>
        </w:rPr>
        <w:t xml:space="preserve">Совместная работа по патриотическому воспитанию молодежи образовательных учреждений и силовых структур, позволила расширить сеть детских объединений. </w:t>
      </w:r>
      <w:r w:rsidRPr="00866DF8">
        <w:t xml:space="preserve">  Во многих школах  активно действуют отряды «Юных инспекторов движения», «Юных пожарных», развивается волонтерское движение.</w:t>
      </w:r>
    </w:p>
    <w:p w:rsidR="00C56D5A" w:rsidRDefault="008D1B6A" w:rsidP="00C56D5A">
      <w:pPr>
        <w:shd w:val="clear" w:color="auto" w:fill="FFFFFF"/>
      </w:pPr>
      <w:r w:rsidRPr="00A53AEF">
        <w:t xml:space="preserve">В  целях развития </w:t>
      </w:r>
      <w:r w:rsidRPr="00A53AEF">
        <w:rPr>
          <w:bCs/>
          <w:color w:val="000000"/>
        </w:rPr>
        <w:t>в муниципалитете  В</w:t>
      </w:r>
      <w:r w:rsidR="00680047">
        <w:rPr>
          <w:bCs/>
          <w:color w:val="000000"/>
        </w:rPr>
        <w:t xml:space="preserve">сероссийского военно-патриотического общественного движения </w:t>
      </w:r>
      <w:r w:rsidRPr="00A53AEF">
        <w:rPr>
          <w:bCs/>
          <w:color w:val="000000"/>
        </w:rPr>
        <w:t xml:space="preserve"> «ЮНАРМИЯ»  9 ноября 2017 года </w:t>
      </w:r>
      <w:r w:rsidRPr="00A53AEF">
        <w:t>создано Местное отделение ВВПОД «ЮНАРМИЯ» (Протокол  учредительного собрания местного отделения ВВПОД «ЮНАРМИЯ» от 09.11.2017г.).</w:t>
      </w:r>
    </w:p>
    <w:p w:rsidR="005E7E6F" w:rsidRPr="008D1B6A" w:rsidRDefault="008D1B6A" w:rsidP="00C56D5A">
      <w:pPr>
        <w:shd w:val="clear" w:color="auto" w:fill="FFFFFF"/>
      </w:pPr>
      <w:r w:rsidRPr="008D1B6A">
        <w:t xml:space="preserve">Совместным  приказом  Управления образования  администрации ЗАТО г. Североморск и Управления культуры и международных связей администрации ЗАТО г. Североморск от 17.08.2017 №856/ 101  утвержден </w:t>
      </w:r>
      <w:r w:rsidRPr="008D1B6A">
        <w:lastRenderedPageBreak/>
        <w:t>комплексный межведомственный  муниципальный проект «Читающая школа». Проект «Читающая школа» направлен на объединение усилий организаций, заинтересованных в продвижении чтения и  формировании грамотного читателя, на повышение статуса чтения, читательской активности и улучшение качества чтения, развитие культурной и читательской компетентности детей и юношества, а также формирование у подрастающего поколения высоких гражданских и духовно-нравственных ориентиров.</w:t>
      </w:r>
    </w:p>
    <w:p w:rsidR="00AF43B7" w:rsidRDefault="004D20E6" w:rsidP="00C56D5A">
      <w:pPr>
        <w:widowControl w:val="0"/>
      </w:pPr>
      <w:r>
        <w:t>В целях выявления и сопровождения одаренных детей  ежегодно проводится городская научно-практическая конференция «Молодые исследователи Севера». В 2017году в ней приняли всего 33 человек. По сравнению с предыдущими годами есть небольшой рост числа участников:  в 2015 – 18 чел., в 2016 – 25 чел. По результатам городской конференции  12 победителей  и призёров  приняли участие в региональном этапе по программе «Шаг в будущее»,    5 человек  − во Всероссийском этапе.</w:t>
      </w:r>
    </w:p>
    <w:p w:rsidR="00AF43B7" w:rsidRDefault="004D20E6" w:rsidP="00001655">
      <w:pPr>
        <w:widowControl w:val="0"/>
      </w:pPr>
      <w:r>
        <w:t>Обеспечено участие североморских школьников в федеральных и международных мероприятиях по основным направлениям деятельности. Так в прошлом учебном году:</w:t>
      </w:r>
    </w:p>
    <w:p w:rsidR="004D20E6" w:rsidRDefault="00AF43B7" w:rsidP="00AF43B7">
      <w:pPr>
        <w:pStyle w:val="a3"/>
        <w:widowControl w:val="0"/>
        <w:numPr>
          <w:ilvl w:val="0"/>
          <w:numId w:val="15"/>
        </w:numPr>
        <w:pBdr>
          <w:top w:val="single" w:sz="4" w:space="1" w:color="FFFFFF"/>
          <w:left w:val="single" w:sz="4" w:space="0" w:color="FFFFFF"/>
          <w:right w:val="single" w:sz="4" w:space="4" w:color="FFFFFF"/>
        </w:pBdr>
      </w:pPr>
      <w:r>
        <w:t>в</w:t>
      </w:r>
      <w:r w:rsidR="004D20E6">
        <w:t>о всероссийском Конкурсе сочинений «Я-гражданин России» приняли участие 363 человек, из них  3  выступили на региональном уровне.</w:t>
      </w:r>
    </w:p>
    <w:p w:rsidR="004D20E6" w:rsidRDefault="00AF43B7" w:rsidP="00AF43B7">
      <w:pPr>
        <w:pStyle w:val="a3"/>
        <w:widowControl w:val="0"/>
        <w:numPr>
          <w:ilvl w:val="0"/>
          <w:numId w:val="14"/>
        </w:numPr>
        <w:pBdr>
          <w:top w:val="single" w:sz="4" w:space="1" w:color="FFFFFF"/>
          <w:left w:val="single" w:sz="4" w:space="0" w:color="FFFFFF"/>
          <w:right w:val="single" w:sz="4" w:space="4" w:color="FFFFFF"/>
        </w:pBdr>
        <w:contextualSpacing w:val="0"/>
      </w:pPr>
      <w:r>
        <w:t>в</w:t>
      </w:r>
      <w:r w:rsidR="004D20E6">
        <w:t xml:space="preserve">  международном конкурсе чтецов «Живая классика» на муниципальном этапе приняли участие 35 человек.   3 школьника выступили на региональном уровне,  и 1 −  на всероссийском в «Артеке».</w:t>
      </w:r>
    </w:p>
    <w:p w:rsidR="004D20E6" w:rsidRDefault="00B064AA" w:rsidP="00C56D5A">
      <w:pPr>
        <w:widowControl w:val="0"/>
        <w:pBdr>
          <w:top w:val="single" w:sz="4" w:space="1" w:color="FFFFFF"/>
          <w:left w:val="single" w:sz="4" w:space="0" w:color="FFFFFF"/>
          <w:bottom w:val="single" w:sz="4" w:space="4" w:color="FFFFFF"/>
          <w:right w:val="single" w:sz="4" w:space="4" w:color="FFFFFF"/>
        </w:pBdr>
        <w:ind w:firstLine="708"/>
        <w:contextualSpacing/>
      </w:pPr>
      <w:r>
        <w:t xml:space="preserve">В региональном </w:t>
      </w:r>
      <w:r w:rsidR="004D20E6">
        <w:t xml:space="preserve">этапе </w:t>
      </w:r>
      <w:r>
        <w:t xml:space="preserve">Всероссийской олимпиады школьников </w:t>
      </w:r>
      <w:r w:rsidR="004D20E6">
        <w:t xml:space="preserve">в </w:t>
      </w:r>
      <w:r>
        <w:t xml:space="preserve">2017 году </w:t>
      </w:r>
      <w:r w:rsidR="004D20E6">
        <w:t xml:space="preserve"> наши школьники завоевали 20 призовых мест, и 5 стали победителями.  3 человека приняли  участие во Всероссийском этапе.</w:t>
      </w:r>
      <w:r>
        <w:t xml:space="preserve"> В 2016 году 4 ученика победили в региональном этапе и приняли участие во Всероссийском этапе ВсОШ. В 2015 году в региональном этапе  стали победителями и призёрами 15 человек и 1 ученик принял участие во всероссийском этапе.</w:t>
      </w:r>
    </w:p>
    <w:p w:rsidR="00DD3DD8" w:rsidRDefault="004D20E6" w:rsidP="00C56D5A">
      <w:pPr>
        <w:widowControl w:val="0"/>
        <w:pBdr>
          <w:top w:val="single" w:sz="4" w:space="1" w:color="FFFFFF"/>
          <w:left w:val="single" w:sz="4" w:space="0" w:color="FFFFFF"/>
          <w:bottom w:val="single" w:sz="4" w:space="4" w:color="FFFFFF"/>
          <w:right w:val="single" w:sz="4" w:space="4" w:color="FFFFFF"/>
        </w:pBdr>
        <w:ind w:firstLine="708"/>
        <w:contextualSpacing/>
      </w:pPr>
      <w:r>
        <w:t>В 2017 году 31 североморскому школьнику и 1 команде школьников были присуждены Премии одаренным детям и учащейся молодежи, проявившим выдающиеся способности  в области образования</w:t>
      </w:r>
      <w:r w:rsidR="00B064AA">
        <w:t xml:space="preserve"> (в 2015 – 42 школьника, в 2016 – 35 школьников)</w:t>
      </w:r>
      <w:r>
        <w:t>.</w:t>
      </w:r>
    </w:p>
    <w:p w:rsidR="00DD3DD8" w:rsidRPr="00DD3DD8" w:rsidRDefault="005E7E6F" w:rsidP="00001655">
      <w:pPr>
        <w:widowControl w:val="0"/>
        <w:ind w:firstLine="708"/>
        <w:contextualSpacing/>
        <w:rPr>
          <w:color w:val="FF0000"/>
        </w:rPr>
      </w:pPr>
      <w:r w:rsidRPr="001D50CC">
        <w:t>Особое внимание отдела опеки и попечительства направлено на меры по повышению эффективности деятельности по устройству детей-сирот и детей, оставшихся без попечения родителей, на воспитание в семьи российских граждан, по профилактике социального сиротства.</w:t>
      </w:r>
      <w:r w:rsidR="00DD3DD8">
        <w:rPr>
          <w:color w:val="FF0000"/>
        </w:rPr>
        <w:t xml:space="preserve"> </w:t>
      </w:r>
      <w:r w:rsidR="00DD3DD8" w:rsidRPr="00973EF7">
        <w:t>25</w:t>
      </w:r>
      <w:r w:rsidR="00DD3DD8">
        <w:t xml:space="preserve"> </w:t>
      </w:r>
      <w:r w:rsidR="00DD3DD8" w:rsidRPr="00973EF7">
        <w:t>детей воспитываются в 18 приемных семьях, в 2016 году – 22 ребенка находились на воспитании в17 приемных семьях, в 2015 году - 21 ребёнок, оставшийся без попечения родителей, воспитывался в 15 приемных семьях, по сравнению с 2014 г. – 21 ребенок в 16 семьях.</w:t>
      </w:r>
    </w:p>
    <w:p w:rsidR="00DD3DD8" w:rsidRPr="00973EF7" w:rsidRDefault="00DD3DD8" w:rsidP="00001655">
      <w:pPr>
        <w:autoSpaceDE w:val="0"/>
        <w:autoSpaceDN w:val="0"/>
        <w:adjustRightInd w:val="0"/>
        <w:ind w:firstLine="708"/>
      </w:pPr>
      <w:r w:rsidRPr="00973EF7">
        <w:t xml:space="preserve">Размер ежемесячного пособия на содержание детей, воспитывающихся  в замещающих  семьях,  в 2017 году составил:  </w:t>
      </w:r>
    </w:p>
    <w:p w:rsidR="00DD3DD8" w:rsidRPr="00973EF7" w:rsidRDefault="00DD3DD8" w:rsidP="00DD3DD8">
      <w:pPr>
        <w:autoSpaceDE w:val="0"/>
        <w:autoSpaceDN w:val="0"/>
        <w:adjustRightInd w:val="0"/>
        <w:ind w:firstLine="708"/>
      </w:pPr>
      <w:r w:rsidRPr="00973EF7">
        <w:t>в возрасте до от 0 до 3 лет – 9 142,83 руб.;</w:t>
      </w:r>
    </w:p>
    <w:p w:rsidR="00DD3DD8" w:rsidRPr="00973EF7" w:rsidRDefault="00DD3DD8" w:rsidP="00DD3DD8">
      <w:pPr>
        <w:autoSpaceDE w:val="0"/>
        <w:autoSpaceDN w:val="0"/>
        <w:adjustRightInd w:val="0"/>
        <w:ind w:firstLine="708"/>
      </w:pPr>
      <w:r w:rsidRPr="00973EF7">
        <w:t>в возрасте от 3 до 7 лет – 10 612,21 руб.;</w:t>
      </w:r>
    </w:p>
    <w:p w:rsidR="00DD3DD8" w:rsidRPr="00973EF7" w:rsidRDefault="00DD3DD8" w:rsidP="00DD3DD8">
      <w:pPr>
        <w:autoSpaceDE w:val="0"/>
        <w:autoSpaceDN w:val="0"/>
        <w:adjustRightInd w:val="0"/>
        <w:ind w:firstLine="708"/>
      </w:pPr>
      <w:r w:rsidRPr="00973EF7">
        <w:lastRenderedPageBreak/>
        <w:t>в возрасте от 7 лет и старше – 12244,86 руб.</w:t>
      </w:r>
    </w:p>
    <w:p w:rsidR="00DD3DD8" w:rsidRPr="00973EF7" w:rsidRDefault="00DD3DD8" w:rsidP="00DD3DD8">
      <w:pPr>
        <w:autoSpaceDE w:val="0"/>
        <w:autoSpaceDN w:val="0"/>
        <w:adjustRightInd w:val="0"/>
        <w:ind w:firstLine="708"/>
        <w:contextualSpacing/>
        <w:outlineLvl w:val="0"/>
        <w:rPr>
          <w:rFonts w:eastAsia="Calibri"/>
        </w:rPr>
      </w:pPr>
      <w:r w:rsidRPr="00973EF7">
        <w:rPr>
          <w:rFonts w:eastAsia="Calibri"/>
        </w:rPr>
        <w:t>за воспитание каждого приемного ребенка – 16133,60;</w:t>
      </w:r>
    </w:p>
    <w:p w:rsidR="00DD3DD8" w:rsidRPr="00973EF7" w:rsidRDefault="00DD3DD8" w:rsidP="00DD3DD8">
      <w:pPr>
        <w:autoSpaceDE w:val="0"/>
        <w:autoSpaceDN w:val="0"/>
        <w:adjustRightInd w:val="0"/>
        <w:outlineLvl w:val="0"/>
      </w:pPr>
      <w:r w:rsidRPr="00973EF7">
        <w:t xml:space="preserve">Своевременно осуществляется организация летнего отдыха и оздоровления подопечных детей, и детей, воспитывающихся в замещающих семьях. Опекуну (попечителю), приемному родителю один раз в год выплачиваются денежные средства на оздоровительные мероприятия ребенка в размере 14693,83 руб. В 2017 году единовременное пособие на оздоровительные мероприятия выплачено на 94ребенка, воспитывающихся в семьях опекунов и приемных родителей (в 2016г. - 98 чел., 2015г. –99 детей). </w:t>
      </w:r>
    </w:p>
    <w:p w:rsidR="00DD3DD8" w:rsidRPr="00973EF7" w:rsidRDefault="00DD3DD8" w:rsidP="00DD3DD8">
      <w:pPr>
        <w:autoSpaceDE w:val="0"/>
        <w:autoSpaceDN w:val="0"/>
        <w:adjustRightInd w:val="0"/>
      </w:pPr>
      <w:r w:rsidRPr="00973EF7">
        <w:t>Опекунам (попечителям), приемным родителям возмещены денежные средства по проезду 39 детей, оставшихся без попечения родителей, к месту проведения отпуска и обратно (также один раз в год). В 2016г. -50 чел., 2015г.-</w:t>
      </w:r>
      <w:r w:rsidR="00C56D5A">
        <w:t xml:space="preserve"> </w:t>
      </w:r>
      <w:r w:rsidRPr="00973EF7">
        <w:t>46 человек.</w:t>
      </w:r>
    </w:p>
    <w:p w:rsidR="00DD3DD8" w:rsidRDefault="00DD3DD8" w:rsidP="00DD3DD8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ind w:firstLine="708"/>
        <w:contextualSpacing/>
      </w:pPr>
      <w:r w:rsidRPr="00973EF7">
        <w:t xml:space="preserve">Размер единовременного пособия при всех формах устройства детей, оставшихся без попечения родителей, в  семьи составил в 2017 году – 22890,46 рублей, в 2016 году -21 717,71рублей, в 2015 году -20 296,92 руб.                         </w:t>
      </w:r>
    </w:p>
    <w:p w:rsidR="00DD3DD8" w:rsidRDefault="00DD3DD8" w:rsidP="00DD3DD8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ind w:firstLine="708"/>
        <w:contextualSpacing/>
      </w:pPr>
      <w:r>
        <w:t>Управление образования является уполномоченным органом по  формированию и ведению муниципального списка детей-сирот и детей, оставшихся без попечения, лиц из их числа (далее-дети-сироты), подлежащих обеспечению жилыми помещениями специализированного жилищного фонда (далее-муниципальный список), контролирует использование и (или) распоряжение, обеспечение надлежащего санитарного и технического состояния жилого помещения, нанимателями или членами семей нанимателей по договорам социального найма либо собственниками которых являются дети-сироты.</w:t>
      </w:r>
    </w:p>
    <w:p w:rsidR="00DD3DD8" w:rsidRDefault="00DD3DD8" w:rsidP="00DD3DD8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ind w:firstLine="708"/>
        <w:contextualSpacing/>
      </w:pPr>
      <w:r>
        <w:t>В 2017 году в муниципальный список включены 6 детей-сирот                           (в 2016- 6, в 2015- 11).</w:t>
      </w:r>
    </w:p>
    <w:p w:rsidR="001D50CC" w:rsidRDefault="00DD3DD8" w:rsidP="001D50CC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ind w:firstLine="708"/>
        <w:contextualSpacing/>
      </w:pPr>
      <w:r>
        <w:t>Дети-сироты получают жилье из специализированного жилищного фонда, сформированного из жилых помещений, приобретенных за счет  субвенции из областного бюджета. Жильё отвечает установленным санитарным и техническим требованиям.</w:t>
      </w:r>
    </w:p>
    <w:p w:rsidR="005E7E6F" w:rsidRDefault="001D50CC" w:rsidP="001D50CC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ind w:firstLine="708"/>
        <w:contextualSpacing/>
      </w:pPr>
      <w:r w:rsidRPr="001D50CC">
        <w:t>У</w:t>
      </w:r>
      <w:r w:rsidR="005E7E6F" w:rsidRPr="001D50CC">
        <w:t>правлением образования администрации ЗАТО г.Североморск в своей деятельности предусмотрены задачи и функции по осуществлению профилактики безнадзорности, беспризорности и правонарушений с</w:t>
      </w:r>
      <w:r>
        <w:t>реди несовершеннолетних граждан.</w:t>
      </w:r>
    </w:p>
    <w:tbl>
      <w:tblPr>
        <w:tblStyle w:val="1"/>
        <w:tblW w:w="0" w:type="auto"/>
        <w:tblLook w:val="0420"/>
      </w:tblPr>
      <w:tblGrid>
        <w:gridCol w:w="2376"/>
        <w:gridCol w:w="3544"/>
        <w:gridCol w:w="3651"/>
      </w:tblGrid>
      <w:tr w:rsidR="001D50CC" w:rsidRPr="00404EB8" w:rsidTr="001D50CC">
        <w:trPr>
          <w:trHeight w:val="390"/>
        </w:trPr>
        <w:tc>
          <w:tcPr>
            <w:tcW w:w="2376" w:type="dxa"/>
            <w:vMerge w:val="restart"/>
          </w:tcPr>
          <w:p w:rsidR="001D50CC" w:rsidRPr="00404EB8" w:rsidRDefault="001D50CC" w:rsidP="004C5B9E">
            <w:pPr>
              <w:jc w:val="center"/>
            </w:pPr>
            <w:r w:rsidRPr="00404EB8">
              <w:t>Год</w:t>
            </w:r>
          </w:p>
        </w:tc>
        <w:tc>
          <w:tcPr>
            <w:tcW w:w="7195" w:type="dxa"/>
            <w:gridSpan w:val="2"/>
          </w:tcPr>
          <w:p w:rsidR="001D50CC" w:rsidRPr="00404EB8" w:rsidRDefault="001D50CC" w:rsidP="004C5B9E">
            <w:pPr>
              <w:jc w:val="center"/>
            </w:pPr>
            <w:r w:rsidRPr="00404EB8">
              <w:t>Количество учащихся, состоящих на учётах:</w:t>
            </w:r>
          </w:p>
        </w:tc>
      </w:tr>
      <w:tr w:rsidR="001D50CC" w:rsidRPr="00404EB8" w:rsidTr="001D50CC">
        <w:trPr>
          <w:trHeight w:val="246"/>
        </w:trPr>
        <w:tc>
          <w:tcPr>
            <w:tcW w:w="2376" w:type="dxa"/>
            <w:vMerge/>
          </w:tcPr>
          <w:p w:rsidR="001D50CC" w:rsidRPr="00404EB8" w:rsidRDefault="001D50CC" w:rsidP="004C5B9E">
            <w:pPr>
              <w:jc w:val="center"/>
            </w:pPr>
          </w:p>
        </w:tc>
        <w:tc>
          <w:tcPr>
            <w:tcW w:w="3544" w:type="dxa"/>
          </w:tcPr>
          <w:p w:rsidR="001D50CC" w:rsidRPr="00404EB8" w:rsidRDefault="001D50CC" w:rsidP="004C5B9E">
            <w:pPr>
              <w:jc w:val="center"/>
            </w:pPr>
            <w:r w:rsidRPr="00404EB8">
              <w:t>ПДН</w:t>
            </w:r>
          </w:p>
        </w:tc>
        <w:tc>
          <w:tcPr>
            <w:tcW w:w="3651" w:type="dxa"/>
          </w:tcPr>
          <w:p w:rsidR="001D50CC" w:rsidRPr="00404EB8" w:rsidRDefault="001D50CC" w:rsidP="004C5B9E">
            <w:pPr>
              <w:jc w:val="center"/>
            </w:pPr>
            <w:r w:rsidRPr="00404EB8">
              <w:t>КДНиЗП</w:t>
            </w:r>
          </w:p>
        </w:tc>
      </w:tr>
      <w:tr w:rsidR="001D50CC" w:rsidRPr="00404EB8" w:rsidTr="001D50CC">
        <w:tc>
          <w:tcPr>
            <w:tcW w:w="2376" w:type="dxa"/>
          </w:tcPr>
          <w:p w:rsidR="001D50CC" w:rsidRPr="00404EB8" w:rsidRDefault="001D50CC" w:rsidP="004C5B9E">
            <w:pPr>
              <w:jc w:val="center"/>
            </w:pPr>
            <w:r>
              <w:t>2015</w:t>
            </w:r>
          </w:p>
        </w:tc>
        <w:tc>
          <w:tcPr>
            <w:tcW w:w="3544" w:type="dxa"/>
          </w:tcPr>
          <w:p w:rsidR="001D50CC" w:rsidRPr="00404EB8" w:rsidRDefault="001D50CC" w:rsidP="004C5B9E">
            <w:pPr>
              <w:jc w:val="center"/>
            </w:pPr>
            <w:r>
              <w:t>18</w:t>
            </w:r>
          </w:p>
        </w:tc>
        <w:tc>
          <w:tcPr>
            <w:tcW w:w="3651" w:type="dxa"/>
          </w:tcPr>
          <w:p w:rsidR="001D50CC" w:rsidRPr="00404EB8" w:rsidRDefault="001D50CC" w:rsidP="004C5B9E">
            <w:pPr>
              <w:jc w:val="center"/>
            </w:pPr>
            <w:r>
              <w:t>34</w:t>
            </w:r>
          </w:p>
        </w:tc>
      </w:tr>
      <w:tr w:rsidR="001D50CC" w:rsidRPr="00404EB8" w:rsidTr="001D50CC">
        <w:tc>
          <w:tcPr>
            <w:tcW w:w="2376" w:type="dxa"/>
          </w:tcPr>
          <w:p w:rsidR="001D50CC" w:rsidRDefault="001D50CC" w:rsidP="004C5B9E">
            <w:pPr>
              <w:jc w:val="center"/>
            </w:pPr>
            <w:r>
              <w:t>2016</w:t>
            </w:r>
          </w:p>
        </w:tc>
        <w:tc>
          <w:tcPr>
            <w:tcW w:w="3544" w:type="dxa"/>
          </w:tcPr>
          <w:p w:rsidR="001D50CC" w:rsidRDefault="001D50CC" w:rsidP="004C5B9E">
            <w:pPr>
              <w:jc w:val="center"/>
            </w:pPr>
            <w:r>
              <w:t>20</w:t>
            </w:r>
          </w:p>
        </w:tc>
        <w:tc>
          <w:tcPr>
            <w:tcW w:w="3651" w:type="dxa"/>
          </w:tcPr>
          <w:p w:rsidR="001D50CC" w:rsidRDefault="001D50CC" w:rsidP="004C5B9E">
            <w:pPr>
              <w:jc w:val="center"/>
            </w:pPr>
            <w:r>
              <w:t>30</w:t>
            </w:r>
          </w:p>
        </w:tc>
      </w:tr>
      <w:tr w:rsidR="001D50CC" w:rsidRPr="00404EB8" w:rsidTr="001D50CC">
        <w:tc>
          <w:tcPr>
            <w:tcW w:w="2376" w:type="dxa"/>
          </w:tcPr>
          <w:p w:rsidR="001D50CC" w:rsidRDefault="001D50CC" w:rsidP="004C5B9E">
            <w:pPr>
              <w:jc w:val="center"/>
            </w:pPr>
            <w:r>
              <w:t>2017</w:t>
            </w:r>
          </w:p>
        </w:tc>
        <w:tc>
          <w:tcPr>
            <w:tcW w:w="3544" w:type="dxa"/>
          </w:tcPr>
          <w:p w:rsidR="001D50CC" w:rsidRDefault="001D50CC" w:rsidP="004C5B9E">
            <w:pPr>
              <w:jc w:val="center"/>
            </w:pPr>
            <w:r>
              <w:t>17</w:t>
            </w:r>
          </w:p>
        </w:tc>
        <w:tc>
          <w:tcPr>
            <w:tcW w:w="3651" w:type="dxa"/>
          </w:tcPr>
          <w:p w:rsidR="001D50CC" w:rsidRDefault="001D50CC" w:rsidP="004C5B9E">
            <w:pPr>
              <w:jc w:val="center"/>
            </w:pPr>
            <w:r>
              <w:t>35</w:t>
            </w:r>
          </w:p>
        </w:tc>
      </w:tr>
    </w:tbl>
    <w:p w:rsidR="005E7E6F" w:rsidRPr="005E7E6F" w:rsidRDefault="005E7E6F" w:rsidP="005E7E6F">
      <w:pPr>
        <w:autoSpaceDE w:val="0"/>
        <w:autoSpaceDN w:val="0"/>
        <w:adjustRightInd w:val="0"/>
        <w:ind w:firstLine="567"/>
        <w:rPr>
          <w:color w:val="FF0000"/>
        </w:rPr>
      </w:pPr>
    </w:p>
    <w:p w:rsidR="005E7E6F" w:rsidRDefault="005E7E6F" w:rsidP="005E7E6F">
      <w:pPr>
        <w:ind w:firstLine="708"/>
        <w:contextualSpacing/>
        <w:rPr>
          <w:rFonts w:eastAsia="Calibri"/>
          <w:color w:val="FF0000"/>
        </w:rPr>
      </w:pPr>
    </w:p>
    <w:p w:rsidR="00C56D5A" w:rsidRDefault="00C56D5A" w:rsidP="005E7E6F">
      <w:pPr>
        <w:ind w:firstLine="708"/>
        <w:contextualSpacing/>
        <w:rPr>
          <w:rFonts w:eastAsia="Calibri"/>
          <w:color w:val="FF0000"/>
        </w:rPr>
      </w:pPr>
    </w:p>
    <w:p w:rsidR="00C56D5A" w:rsidRDefault="00C56D5A" w:rsidP="005E7E6F">
      <w:pPr>
        <w:ind w:firstLine="708"/>
        <w:contextualSpacing/>
        <w:rPr>
          <w:rFonts w:eastAsia="Calibri"/>
          <w:color w:val="FF0000"/>
        </w:rPr>
      </w:pPr>
    </w:p>
    <w:tbl>
      <w:tblPr>
        <w:tblStyle w:val="1"/>
        <w:tblW w:w="0" w:type="auto"/>
        <w:tblLook w:val="04A0"/>
      </w:tblPr>
      <w:tblGrid>
        <w:gridCol w:w="1194"/>
        <w:gridCol w:w="2375"/>
        <w:gridCol w:w="3001"/>
        <w:gridCol w:w="3001"/>
      </w:tblGrid>
      <w:tr w:rsidR="001D50CC" w:rsidRPr="00404EB8" w:rsidTr="00001655">
        <w:tc>
          <w:tcPr>
            <w:tcW w:w="1194" w:type="dxa"/>
          </w:tcPr>
          <w:p w:rsidR="001D50CC" w:rsidRPr="00404EB8" w:rsidRDefault="001D50CC" w:rsidP="00001655">
            <w:pPr>
              <w:ind w:firstLine="0"/>
              <w:contextualSpacing/>
              <w:rPr>
                <w:rFonts w:eastAsia="Calibri"/>
                <w:i/>
              </w:rPr>
            </w:pPr>
            <w:r w:rsidRPr="00404EB8">
              <w:rPr>
                <w:rFonts w:eastAsia="Calibri"/>
                <w:i/>
              </w:rPr>
              <w:lastRenderedPageBreak/>
              <w:t>Год</w:t>
            </w:r>
          </w:p>
        </w:tc>
        <w:tc>
          <w:tcPr>
            <w:tcW w:w="2375" w:type="dxa"/>
          </w:tcPr>
          <w:p w:rsidR="001D50CC" w:rsidRPr="00404EB8" w:rsidRDefault="001D50CC" w:rsidP="004C5B9E">
            <w:pPr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404EB8">
              <w:rPr>
                <w:rFonts w:eastAsia="Calibri"/>
                <w:i/>
                <w:sz w:val="24"/>
                <w:szCs w:val="24"/>
              </w:rPr>
              <w:t>Кол-во</w:t>
            </w:r>
          </w:p>
          <w:p w:rsidR="001D50CC" w:rsidRPr="00404EB8" w:rsidRDefault="001D50CC" w:rsidP="004C5B9E">
            <w:pPr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404EB8">
              <w:rPr>
                <w:rFonts w:eastAsia="Calibri"/>
                <w:i/>
                <w:sz w:val="24"/>
                <w:szCs w:val="24"/>
              </w:rPr>
              <w:t>безнадзорных несовершеннолетних</w:t>
            </w:r>
          </w:p>
        </w:tc>
        <w:tc>
          <w:tcPr>
            <w:tcW w:w="3001" w:type="dxa"/>
          </w:tcPr>
          <w:p w:rsidR="001D50CC" w:rsidRPr="00404EB8" w:rsidRDefault="001D50CC" w:rsidP="004C5B9E">
            <w:pPr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404EB8">
              <w:rPr>
                <w:rFonts w:eastAsia="Calibri"/>
                <w:i/>
                <w:sz w:val="24"/>
                <w:szCs w:val="24"/>
              </w:rPr>
              <w:t>Кол-во случаев жестокого обращения с несовершеннолетними</w:t>
            </w:r>
          </w:p>
        </w:tc>
        <w:tc>
          <w:tcPr>
            <w:tcW w:w="3001" w:type="dxa"/>
          </w:tcPr>
          <w:p w:rsidR="001D50CC" w:rsidRPr="00404EB8" w:rsidRDefault="001D50CC" w:rsidP="004C5B9E">
            <w:pPr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404EB8">
              <w:rPr>
                <w:rFonts w:eastAsia="Calibri"/>
                <w:i/>
                <w:sz w:val="24"/>
                <w:szCs w:val="24"/>
              </w:rPr>
              <w:t>Кол-во</w:t>
            </w:r>
          </w:p>
          <w:p w:rsidR="001D50CC" w:rsidRPr="00404EB8" w:rsidRDefault="001D50CC" w:rsidP="004C5B9E">
            <w:pPr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404EB8">
              <w:rPr>
                <w:rFonts w:eastAsia="Calibri"/>
                <w:i/>
                <w:sz w:val="24"/>
                <w:szCs w:val="24"/>
              </w:rPr>
              <w:t xml:space="preserve">самовольных уходов </w:t>
            </w:r>
          </w:p>
          <w:p w:rsidR="001D50CC" w:rsidRPr="00404EB8" w:rsidRDefault="001D50CC" w:rsidP="004C5B9E">
            <w:pPr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404EB8">
              <w:rPr>
                <w:rFonts w:eastAsia="Calibri"/>
                <w:i/>
                <w:sz w:val="24"/>
                <w:szCs w:val="24"/>
              </w:rPr>
              <w:t>из дома</w:t>
            </w:r>
          </w:p>
          <w:p w:rsidR="001D50CC" w:rsidRPr="00404EB8" w:rsidRDefault="001D50CC" w:rsidP="004C5B9E">
            <w:pPr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404EB8">
              <w:rPr>
                <w:rFonts w:eastAsia="Calibri"/>
                <w:i/>
                <w:sz w:val="24"/>
                <w:szCs w:val="24"/>
              </w:rPr>
              <w:t>несовершеннолетними</w:t>
            </w:r>
          </w:p>
        </w:tc>
      </w:tr>
      <w:tr w:rsidR="001D50CC" w:rsidRPr="00404EB8" w:rsidTr="00001655">
        <w:tc>
          <w:tcPr>
            <w:tcW w:w="1194" w:type="dxa"/>
          </w:tcPr>
          <w:p w:rsidR="001D50CC" w:rsidRPr="00404EB8" w:rsidRDefault="001D50CC" w:rsidP="00001655">
            <w:pPr>
              <w:ind w:firstLine="0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2015</w:t>
            </w:r>
          </w:p>
        </w:tc>
        <w:tc>
          <w:tcPr>
            <w:tcW w:w="2375" w:type="dxa"/>
          </w:tcPr>
          <w:p w:rsidR="001D50CC" w:rsidRPr="00404EB8" w:rsidRDefault="001D50CC" w:rsidP="004C5B9E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</w:p>
        </w:tc>
        <w:tc>
          <w:tcPr>
            <w:tcW w:w="3001" w:type="dxa"/>
          </w:tcPr>
          <w:p w:rsidR="001D50CC" w:rsidRPr="00404EB8" w:rsidRDefault="001D50CC" w:rsidP="004C5B9E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3001" w:type="dxa"/>
          </w:tcPr>
          <w:p w:rsidR="001D50CC" w:rsidRPr="00404EB8" w:rsidRDefault="001D50CC" w:rsidP="004C5B9E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</w:t>
            </w:r>
          </w:p>
        </w:tc>
      </w:tr>
      <w:tr w:rsidR="001D50CC" w:rsidRPr="00404EB8" w:rsidTr="00001655">
        <w:tc>
          <w:tcPr>
            <w:tcW w:w="1194" w:type="dxa"/>
          </w:tcPr>
          <w:p w:rsidR="001D50CC" w:rsidRDefault="001D50CC" w:rsidP="00001655">
            <w:pPr>
              <w:ind w:firstLine="0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2016</w:t>
            </w:r>
          </w:p>
        </w:tc>
        <w:tc>
          <w:tcPr>
            <w:tcW w:w="2375" w:type="dxa"/>
          </w:tcPr>
          <w:p w:rsidR="001D50CC" w:rsidRDefault="001D50CC" w:rsidP="004C5B9E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</w:p>
        </w:tc>
        <w:tc>
          <w:tcPr>
            <w:tcW w:w="3001" w:type="dxa"/>
          </w:tcPr>
          <w:p w:rsidR="001D50CC" w:rsidRDefault="001D50CC" w:rsidP="004C5B9E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3001" w:type="dxa"/>
          </w:tcPr>
          <w:p w:rsidR="001D50CC" w:rsidRDefault="001D50CC" w:rsidP="004C5B9E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</w:p>
        </w:tc>
      </w:tr>
      <w:tr w:rsidR="001D50CC" w:rsidRPr="00404EB8" w:rsidTr="00001655">
        <w:tc>
          <w:tcPr>
            <w:tcW w:w="1194" w:type="dxa"/>
          </w:tcPr>
          <w:p w:rsidR="001D50CC" w:rsidRDefault="001D50CC" w:rsidP="00001655">
            <w:pPr>
              <w:ind w:firstLine="0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2017</w:t>
            </w:r>
          </w:p>
        </w:tc>
        <w:tc>
          <w:tcPr>
            <w:tcW w:w="2375" w:type="dxa"/>
          </w:tcPr>
          <w:p w:rsidR="001D50CC" w:rsidRDefault="001D50CC" w:rsidP="004C5B9E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</w:t>
            </w:r>
          </w:p>
        </w:tc>
        <w:tc>
          <w:tcPr>
            <w:tcW w:w="3001" w:type="dxa"/>
          </w:tcPr>
          <w:p w:rsidR="001D50CC" w:rsidRDefault="001D50CC" w:rsidP="004C5B9E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3001" w:type="dxa"/>
          </w:tcPr>
          <w:p w:rsidR="001D50CC" w:rsidRDefault="001D50CC" w:rsidP="004C5B9E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</w:tr>
    </w:tbl>
    <w:p w:rsidR="005E7E6F" w:rsidRDefault="005E7E6F" w:rsidP="005E7E6F">
      <w:pPr>
        <w:rPr>
          <w:i/>
          <w:color w:val="FF0000"/>
        </w:rPr>
      </w:pPr>
    </w:p>
    <w:p w:rsidR="005E7E6F" w:rsidRDefault="005E7E6F" w:rsidP="005E7E6F">
      <w:pPr>
        <w:tabs>
          <w:tab w:val="left" w:pos="142"/>
        </w:tabs>
        <w:autoSpaceDE w:val="0"/>
        <w:autoSpaceDN w:val="0"/>
        <w:adjustRightInd w:val="0"/>
        <w:spacing w:line="322" w:lineRule="exact"/>
        <w:ind w:right="-2"/>
      </w:pPr>
      <w:r w:rsidRPr="003A1EE6">
        <w:t xml:space="preserve">Основной задачей, поставленной Президентом </w:t>
      </w:r>
      <w:r w:rsidR="0007501F" w:rsidRPr="003A1EE6">
        <w:t>в майских Указах</w:t>
      </w:r>
      <w:r w:rsidRPr="003A1EE6">
        <w:t xml:space="preserve"> было повышение заработной платы педагогических работников образовательных организаций. </w:t>
      </w:r>
    </w:p>
    <w:p w:rsidR="005E7E6F" w:rsidRDefault="005E7E6F" w:rsidP="00001655">
      <w:pPr>
        <w:widowControl w:val="0"/>
        <w:tabs>
          <w:tab w:val="left" w:pos="0"/>
          <w:tab w:val="left" w:pos="1166"/>
        </w:tabs>
        <w:autoSpaceDE w:val="0"/>
        <w:autoSpaceDN w:val="0"/>
        <w:adjustRightInd w:val="0"/>
        <w:spacing w:line="322" w:lineRule="exact"/>
        <w:ind w:right="-2" w:firstLine="0"/>
        <w:rPr>
          <w:b/>
          <w:i/>
        </w:rPr>
      </w:pPr>
      <w:r w:rsidRPr="003A1EE6">
        <w:rPr>
          <w:b/>
          <w:i/>
        </w:rPr>
        <w:t>Динамика изменения средней заработной платы работников образовательных организаций в 2</w:t>
      </w:r>
      <w:r w:rsidR="00A75A2B" w:rsidRPr="003A1EE6">
        <w:rPr>
          <w:b/>
          <w:i/>
        </w:rPr>
        <w:t>017 году по отношению к 2016</w:t>
      </w:r>
      <w:r w:rsidRPr="003A1EE6">
        <w:rPr>
          <w:b/>
          <w:i/>
        </w:rPr>
        <w:t xml:space="preserve"> и 201</w:t>
      </w:r>
      <w:r w:rsidR="00A75A2B" w:rsidRPr="003A1EE6">
        <w:rPr>
          <w:b/>
          <w:i/>
        </w:rPr>
        <w:t>5</w:t>
      </w:r>
      <w:r w:rsidRPr="003A1EE6">
        <w:rPr>
          <w:b/>
          <w:i/>
        </w:rPr>
        <w:t xml:space="preserve">  году:</w:t>
      </w:r>
    </w:p>
    <w:p w:rsidR="00001655" w:rsidRPr="003A1EE6" w:rsidRDefault="00001655" w:rsidP="00001655">
      <w:pPr>
        <w:widowControl w:val="0"/>
        <w:tabs>
          <w:tab w:val="left" w:pos="0"/>
          <w:tab w:val="left" w:pos="1166"/>
        </w:tabs>
        <w:autoSpaceDE w:val="0"/>
        <w:autoSpaceDN w:val="0"/>
        <w:adjustRightInd w:val="0"/>
        <w:spacing w:line="322" w:lineRule="exact"/>
        <w:ind w:right="-2"/>
        <w:jc w:val="center"/>
        <w:rPr>
          <w:b/>
          <w:i/>
        </w:rPr>
      </w:pPr>
    </w:p>
    <w:tbl>
      <w:tblPr>
        <w:tblStyle w:val="1"/>
        <w:tblW w:w="0" w:type="auto"/>
        <w:tblLook w:val="0420"/>
      </w:tblPr>
      <w:tblGrid>
        <w:gridCol w:w="4988"/>
        <w:gridCol w:w="1543"/>
        <w:gridCol w:w="1520"/>
        <w:gridCol w:w="1520"/>
      </w:tblGrid>
      <w:tr w:rsidR="005E7E6F" w:rsidRPr="003A1EE6" w:rsidTr="00001655">
        <w:tc>
          <w:tcPr>
            <w:tcW w:w="4988" w:type="dxa"/>
          </w:tcPr>
          <w:p w:rsidR="005E7E6F" w:rsidRPr="003A1EE6" w:rsidRDefault="005E7E6F" w:rsidP="00390380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22" w:lineRule="exact"/>
              <w:ind w:right="-2"/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5E7E6F" w:rsidRPr="003A1EE6" w:rsidRDefault="00A75A2B" w:rsidP="00001655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22" w:lineRule="exact"/>
              <w:ind w:right="-2" w:firstLine="0"/>
              <w:rPr>
                <w:b/>
              </w:rPr>
            </w:pPr>
            <w:r w:rsidRPr="003A1EE6">
              <w:t>2015</w:t>
            </w:r>
            <w:r w:rsidR="005E7E6F" w:rsidRPr="003A1EE6">
              <w:t xml:space="preserve"> год</w:t>
            </w:r>
          </w:p>
        </w:tc>
        <w:tc>
          <w:tcPr>
            <w:tcW w:w="1520" w:type="dxa"/>
          </w:tcPr>
          <w:p w:rsidR="005E7E6F" w:rsidRPr="003A1EE6" w:rsidRDefault="00A75A2B" w:rsidP="00001655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22" w:lineRule="exact"/>
              <w:ind w:right="-2" w:firstLine="0"/>
            </w:pPr>
            <w:r w:rsidRPr="003A1EE6">
              <w:t>2016</w:t>
            </w:r>
            <w:r w:rsidR="005E7E6F" w:rsidRPr="003A1EE6">
              <w:t xml:space="preserve"> год</w:t>
            </w:r>
          </w:p>
        </w:tc>
        <w:tc>
          <w:tcPr>
            <w:tcW w:w="1520" w:type="dxa"/>
          </w:tcPr>
          <w:p w:rsidR="005E7E6F" w:rsidRPr="003A1EE6" w:rsidRDefault="00A75A2B" w:rsidP="00001655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22" w:lineRule="exact"/>
              <w:ind w:right="-2" w:firstLine="0"/>
            </w:pPr>
            <w:r w:rsidRPr="003A1EE6">
              <w:t>2017</w:t>
            </w:r>
            <w:r w:rsidR="005E7E6F" w:rsidRPr="003A1EE6">
              <w:t xml:space="preserve"> год</w:t>
            </w:r>
          </w:p>
        </w:tc>
      </w:tr>
      <w:tr w:rsidR="00A75A2B" w:rsidRPr="003A1EE6" w:rsidTr="00001655">
        <w:tc>
          <w:tcPr>
            <w:tcW w:w="4988" w:type="dxa"/>
          </w:tcPr>
          <w:p w:rsidR="00A75A2B" w:rsidRPr="003A1EE6" w:rsidRDefault="00A75A2B" w:rsidP="00001655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22" w:lineRule="exact"/>
              <w:ind w:right="-2" w:firstLine="0"/>
            </w:pPr>
            <w:r w:rsidRPr="003A1EE6">
              <w:t>учителя</w:t>
            </w:r>
          </w:p>
        </w:tc>
        <w:tc>
          <w:tcPr>
            <w:tcW w:w="1543" w:type="dxa"/>
          </w:tcPr>
          <w:p w:rsidR="00A75A2B" w:rsidRPr="003A1EE6" w:rsidRDefault="00A75A2B" w:rsidP="00001655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22" w:lineRule="exact"/>
              <w:ind w:right="-2" w:firstLine="0"/>
            </w:pPr>
            <w:r w:rsidRPr="003A1EE6">
              <w:t>45 396,90</w:t>
            </w:r>
          </w:p>
        </w:tc>
        <w:tc>
          <w:tcPr>
            <w:tcW w:w="1520" w:type="dxa"/>
          </w:tcPr>
          <w:p w:rsidR="00A75A2B" w:rsidRPr="003A1EE6" w:rsidRDefault="00A75A2B" w:rsidP="00001655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22" w:lineRule="exact"/>
              <w:ind w:right="-2" w:firstLine="0"/>
            </w:pPr>
            <w:r w:rsidRPr="003A1EE6">
              <w:t>46 097,33</w:t>
            </w:r>
          </w:p>
        </w:tc>
        <w:tc>
          <w:tcPr>
            <w:tcW w:w="1520" w:type="dxa"/>
          </w:tcPr>
          <w:p w:rsidR="00A75A2B" w:rsidRPr="003A1EE6" w:rsidRDefault="003A1EE6" w:rsidP="00001655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22" w:lineRule="exact"/>
              <w:ind w:right="-2" w:firstLine="0"/>
            </w:pPr>
            <w:r w:rsidRPr="003A1EE6">
              <w:t>47542,93</w:t>
            </w:r>
          </w:p>
        </w:tc>
      </w:tr>
      <w:tr w:rsidR="00A75A2B" w:rsidRPr="003A1EE6" w:rsidTr="00001655">
        <w:tc>
          <w:tcPr>
            <w:tcW w:w="4988" w:type="dxa"/>
          </w:tcPr>
          <w:p w:rsidR="00A75A2B" w:rsidRPr="003A1EE6" w:rsidRDefault="00A75A2B" w:rsidP="00001655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22" w:lineRule="exact"/>
              <w:ind w:right="-2" w:firstLine="0"/>
            </w:pPr>
            <w:r w:rsidRPr="003A1EE6">
              <w:t>воспитатели</w:t>
            </w:r>
          </w:p>
        </w:tc>
        <w:tc>
          <w:tcPr>
            <w:tcW w:w="1543" w:type="dxa"/>
          </w:tcPr>
          <w:p w:rsidR="00A75A2B" w:rsidRPr="003A1EE6" w:rsidRDefault="00A75A2B" w:rsidP="00001655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22" w:lineRule="exact"/>
              <w:ind w:right="-2" w:firstLine="0"/>
            </w:pPr>
            <w:r w:rsidRPr="003A1EE6">
              <w:t>42 524,03</w:t>
            </w:r>
          </w:p>
        </w:tc>
        <w:tc>
          <w:tcPr>
            <w:tcW w:w="1520" w:type="dxa"/>
          </w:tcPr>
          <w:p w:rsidR="00A75A2B" w:rsidRPr="003A1EE6" w:rsidRDefault="00A75A2B" w:rsidP="00001655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22" w:lineRule="exact"/>
              <w:ind w:right="-2" w:firstLine="0"/>
            </w:pPr>
            <w:r w:rsidRPr="003A1EE6">
              <w:t xml:space="preserve">43757,46 </w:t>
            </w:r>
          </w:p>
        </w:tc>
        <w:tc>
          <w:tcPr>
            <w:tcW w:w="1520" w:type="dxa"/>
          </w:tcPr>
          <w:p w:rsidR="00A75A2B" w:rsidRPr="003A1EE6" w:rsidRDefault="003A1EE6" w:rsidP="00001655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22" w:lineRule="exact"/>
              <w:ind w:right="-2" w:firstLine="0"/>
            </w:pPr>
            <w:r w:rsidRPr="003A1EE6">
              <w:t>44130,75</w:t>
            </w:r>
          </w:p>
        </w:tc>
      </w:tr>
      <w:tr w:rsidR="00A75A2B" w:rsidRPr="003A1EE6" w:rsidTr="00001655">
        <w:tc>
          <w:tcPr>
            <w:tcW w:w="4988" w:type="dxa"/>
          </w:tcPr>
          <w:p w:rsidR="00A75A2B" w:rsidRPr="003A1EE6" w:rsidRDefault="00A75A2B" w:rsidP="00001655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22" w:lineRule="exact"/>
              <w:ind w:right="-2" w:firstLine="0"/>
            </w:pPr>
            <w:r w:rsidRPr="003A1EE6">
              <w:t>педагоги дополнительного образования</w:t>
            </w:r>
          </w:p>
        </w:tc>
        <w:tc>
          <w:tcPr>
            <w:tcW w:w="1543" w:type="dxa"/>
          </w:tcPr>
          <w:p w:rsidR="00A75A2B" w:rsidRPr="003A1EE6" w:rsidRDefault="00A75A2B" w:rsidP="00001655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22" w:lineRule="exact"/>
              <w:ind w:right="-2" w:firstLine="0"/>
            </w:pPr>
            <w:r w:rsidRPr="003A1EE6">
              <w:t>40 411,97</w:t>
            </w:r>
          </w:p>
        </w:tc>
        <w:tc>
          <w:tcPr>
            <w:tcW w:w="1520" w:type="dxa"/>
          </w:tcPr>
          <w:p w:rsidR="00A75A2B" w:rsidRPr="003A1EE6" w:rsidRDefault="00A75A2B" w:rsidP="00001655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22" w:lineRule="exact"/>
              <w:ind w:right="-2" w:firstLine="0"/>
            </w:pPr>
            <w:r w:rsidRPr="003A1EE6">
              <w:t>43 356,50</w:t>
            </w:r>
          </w:p>
        </w:tc>
        <w:tc>
          <w:tcPr>
            <w:tcW w:w="1520" w:type="dxa"/>
          </w:tcPr>
          <w:p w:rsidR="00A75A2B" w:rsidRPr="003A1EE6" w:rsidRDefault="003A1EE6" w:rsidP="00001655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22" w:lineRule="exact"/>
              <w:ind w:right="-2" w:firstLine="0"/>
            </w:pPr>
            <w:r w:rsidRPr="003A1EE6">
              <w:t>46582,28</w:t>
            </w:r>
          </w:p>
        </w:tc>
      </w:tr>
    </w:tbl>
    <w:p w:rsidR="00A75A2B" w:rsidRPr="005661EF" w:rsidRDefault="00A75A2B" w:rsidP="00A75A2B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5661EF">
        <w:rPr>
          <w:rFonts w:ascii="Times New Roman" w:hAnsi="Times New Roman"/>
          <w:sz w:val="28"/>
          <w:szCs w:val="28"/>
        </w:rPr>
        <w:t xml:space="preserve">По программе «Улучшение качества и безопасности жизни населения» на 2016-2020 г. подпрограммы «Доступная среда в ЗАТО г. Североморск» на 2016-2020 г. в целях повышения уровня доступности для инвалидов объектов и предоставляемых услуг в сфере образования в 2017 году из муниципального бюджета было выделено и доведено до образовательных учреждений 790 тысяч рублей ( в </w:t>
      </w:r>
      <w:r w:rsidR="005661EF" w:rsidRPr="005661EF">
        <w:rPr>
          <w:rFonts w:ascii="Times New Roman" w:hAnsi="Times New Roman"/>
          <w:sz w:val="28"/>
          <w:szCs w:val="28"/>
        </w:rPr>
        <w:t xml:space="preserve">2015, </w:t>
      </w:r>
      <w:r w:rsidRPr="005661EF">
        <w:rPr>
          <w:rFonts w:ascii="Times New Roman" w:hAnsi="Times New Roman"/>
          <w:sz w:val="28"/>
          <w:szCs w:val="28"/>
        </w:rPr>
        <w:t xml:space="preserve">2016 году – </w:t>
      </w:r>
      <w:r w:rsidR="005661EF" w:rsidRPr="005661EF">
        <w:rPr>
          <w:rFonts w:ascii="Times New Roman" w:hAnsi="Times New Roman"/>
          <w:sz w:val="28"/>
          <w:szCs w:val="28"/>
        </w:rPr>
        <w:t xml:space="preserve">по </w:t>
      </w:r>
      <w:r w:rsidRPr="005661EF">
        <w:rPr>
          <w:rFonts w:ascii="Times New Roman" w:hAnsi="Times New Roman"/>
          <w:sz w:val="28"/>
          <w:szCs w:val="28"/>
        </w:rPr>
        <w:t>150 тыс.руб). В соответствии с разработанными мероприятиями «Дорожной карты», за счет выделенных муниципальных  средств были  приобретены и установлены:</w:t>
      </w:r>
    </w:p>
    <w:p w:rsidR="00A75A2B" w:rsidRPr="005661EF" w:rsidRDefault="00A75A2B" w:rsidP="00A75A2B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5661EF">
        <w:rPr>
          <w:rFonts w:ascii="Times New Roman" w:hAnsi="Times New Roman"/>
          <w:sz w:val="28"/>
          <w:szCs w:val="28"/>
        </w:rPr>
        <w:t xml:space="preserve">- беспроводные системы вызова помощника; </w:t>
      </w:r>
    </w:p>
    <w:p w:rsidR="00A75A2B" w:rsidRPr="005661EF" w:rsidRDefault="00A75A2B" w:rsidP="00A75A2B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5661EF">
        <w:rPr>
          <w:rFonts w:ascii="Times New Roman" w:hAnsi="Times New Roman"/>
          <w:sz w:val="28"/>
          <w:szCs w:val="28"/>
        </w:rPr>
        <w:t>- вывески при входе на объект с названием организации, графиком работы, выполненные рельефно-точечным шрифтом Брайля на контрастном фоне;</w:t>
      </w:r>
    </w:p>
    <w:p w:rsidR="00A75A2B" w:rsidRPr="005661EF" w:rsidRDefault="00A75A2B" w:rsidP="00A75A2B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5661EF">
        <w:rPr>
          <w:rFonts w:ascii="Times New Roman" w:hAnsi="Times New Roman"/>
          <w:sz w:val="28"/>
          <w:szCs w:val="28"/>
        </w:rPr>
        <w:t>- информационные таблички, мнемосхемы тактильные знаки, выполненные шрифтом Брайля;</w:t>
      </w:r>
    </w:p>
    <w:p w:rsidR="00A75A2B" w:rsidRPr="005661EF" w:rsidRDefault="00A75A2B" w:rsidP="00A75A2B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5661EF">
        <w:rPr>
          <w:rFonts w:ascii="Times New Roman" w:hAnsi="Times New Roman"/>
          <w:sz w:val="28"/>
          <w:szCs w:val="28"/>
        </w:rPr>
        <w:t>- приобретены пособия и оборудование для инклюзивного образования детей-инвалидов (пособия, мягкий складной дидактический коврик, световой стол  для рисования песком), индукционная петля  для слабослышащих;</w:t>
      </w:r>
    </w:p>
    <w:p w:rsidR="00A75A2B" w:rsidRPr="005661EF" w:rsidRDefault="00A75A2B" w:rsidP="00A75A2B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5661EF">
        <w:rPr>
          <w:rFonts w:ascii="Times New Roman" w:hAnsi="Times New Roman"/>
          <w:sz w:val="28"/>
          <w:szCs w:val="28"/>
        </w:rPr>
        <w:t>- приобретены кабинетные таблички, выполненные шрифтом Брайля; сменные кресла-коляски; индукционные петли для слабослышащих, а также закуплены информационно-тактильные знаки, световые маяки и кнопки вызова помощника.</w:t>
      </w:r>
    </w:p>
    <w:p w:rsidR="005661EF" w:rsidRPr="005661EF" w:rsidRDefault="005661EF" w:rsidP="005661EF">
      <w:pPr>
        <w:tabs>
          <w:tab w:val="left" w:pos="2760"/>
        </w:tabs>
        <w:spacing w:line="276" w:lineRule="auto"/>
        <w:ind w:firstLine="567"/>
        <w:rPr>
          <w:rFonts w:eastAsia="Calibri"/>
        </w:rPr>
      </w:pPr>
      <w:r w:rsidRPr="005661EF">
        <w:rPr>
          <w:rFonts w:eastAsia="Calibri"/>
        </w:rPr>
        <w:t xml:space="preserve">Использование автопарка МБУО «КХЭО» на протяжении 2017 года позволило увеличить участие североморских школьников в областных  </w:t>
      </w:r>
      <w:r w:rsidRPr="005661EF">
        <w:rPr>
          <w:rFonts w:eastAsia="Calibri"/>
        </w:rPr>
        <w:lastRenderedPageBreak/>
        <w:t xml:space="preserve">соревнованиях и конкурсах. За прошедший год организовано более 110 выездов в разные города Мурманской области для участия в мероприятиях (в 2016 году – 30 выездов). </w:t>
      </w:r>
    </w:p>
    <w:p w:rsidR="00AF43B7" w:rsidRDefault="00001655" w:rsidP="00001655">
      <w:pPr>
        <w:spacing w:line="276" w:lineRule="auto"/>
      </w:pPr>
      <w:r>
        <w:rPr>
          <w:bCs/>
        </w:rPr>
        <w:t xml:space="preserve"> </w:t>
      </w:r>
      <w:r w:rsidR="00AF43B7">
        <w:t xml:space="preserve">В 2017 году продолжалась работа с </w:t>
      </w:r>
      <w:r w:rsidR="00AF43B7" w:rsidRPr="00B04728">
        <w:t>автоматизированны</w:t>
      </w:r>
      <w:r w:rsidR="00AF43B7">
        <w:t>ми</w:t>
      </w:r>
      <w:r w:rsidR="00AF43B7" w:rsidRPr="00B04728">
        <w:t xml:space="preserve"> информационны</w:t>
      </w:r>
      <w:r w:rsidR="00AF43B7">
        <w:t>ми</w:t>
      </w:r>
      <w:r w:rsidR="00AF43B7" w:rsidRPr="00B04728">
        <w:t xml:space="preserve"> систем</w:t>
      </w:r>
      <w:r w:rsidR="00AF43B7">
        <w:t>ами</w:t>
      </w:r>
      <w:r w:rsidR="00AF43B7" w:rsidRPr="00B04728">
        <w:t xml:space="preserve"> (далее – АИС) «Электронный детский сад», «Электронная школа»</w:t>
      </w:r>
      <w:r w:rsidR="00AF43B7">
        <w:t xml:space="preserve">, </w:t>
      </w:r>
      <w:r w:rsidR="00AF43B7" w:rsidRPr="001E6BDE">
        <w:t>АИС «Дополнительное образование»</w:t>
      </w:r>
      <w:r w:rsidR="00AF43B7" w:rsidRPr="00B04728">
        <w:t xml:space="preserve"> с целью оказания государственных и муниципальных услуг образовательными о</w:t>
      </w:r>
      <w:r w:rsidR="00AF43B7">
        <w:t>рганизациями в электронном виде</w:t>
      </w:r>
      <w:r w:rsidR="00AF43B7" w:rsidRPr="00B04728">
        <w:t>, автоматиза</w:t>
      </w:r>
      <w:r w:rsidR="00AF43B7">
        <w:t>ции управленческой деятельности, снижения отчетности в образовательных организациях. АИС «Электронный детский сад» внедрена и успешно функционирует.</w:t>
      </w:r>
    </w:p>
    <w:tbl>
      <w:tblPr>
        <w:tblStyle w:val="a6"/>
        <w:tblpPr w:leftFromText="180" w:rightFromText="180" w:vertAnchor="text" w:horzAnchor="margin" w:tblpY="2752"/>
        <w:tblW w:w="0" w:type="auto"/>
        <w:tblLook w:val="04A0"/>
      </w:tblPr>
      <w:tblGrid>
        <w:gridCol w:w="5353"/>
        <w:gridCol w:w="1406"/>
        <w:gridCol w:w="1406"/>
        <w:gridCol w:w="1406"/>
      </w:tblGrid>
      <w:tr w:rsidR="00001655" w:rsidRPr="005E7E6F" w:rsidTr="00001655">
        <w:tc>
          <w:tcPr>
            <w:tcW w:w="5353" w:type="dxa"/>
          </w:tcPr>
          <w:p w:rsidR="00001655" w:rsidRPr="009675F5" w:rsidRDefault="00001655" w:rsidP="00001655">
            <w:pPr>
              <w:pStyle w:val="a7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001655" w:rsidRPr="009675F5" w:rsidRDefault="00001655" w:rsidP="00001655">
            <w:pPr>
              <w:pStyle w:val="a7"/>
              <w:tabs>
                <w:tab w:val="left" w:pos="11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5F5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06" w:type="dxa"/>
          </w:tcPr>
          <w:p w:rsidR="00001655" w:rsidRPr="009675F5" w:rsidRDefault="00001655" w:rsidP="00001655">
            <w:pPr>
              <w:pStyle w:val="a7"/>
              <w:tabs>
                <w:tab w:val="left" w:pos="11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5F5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06" w:type="dxa"/>
          </w:tcPr>
          <w:p w:rsidR="00001655" w:rsidRPr="009675F5" w:rsidRDefault="00001655" w:rsidP="00001655">
            <w:pPr>
              <w:pStyle w:val="a7"/>
              <w:tabs>
                <w:tab w:val="left" w:pos="11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5F5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001655" w:rsidRPr="005E7E6F" w:rsidTr="00001655">
        <w:tc>
          <w:tcPr>
            <w:tcW w:w="5353" w:type="dxa"/>
          </w:tcPr>
          <w:p w:rsidR="00001655" w:rsidRPr="009675F5" w:rsidRDefault="00001655" w:rsidP="00001655">
            <w:pPr>
              <w:pStyle w:val="a7"/>
              <w:tabs>
                <w:tab w:val="left" w:pos="11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5F5">
              <w:rPr>
                <w:rFonts w:ascii="Times New Roman" w:hAnsi="Times New Roman"/>
                <w:sz w:val="28"/>
                <w:szCs w:val="28"/>
              </w:rPr>
              <w:t>Лагеря дневного пребывания</w:t>
            </w:r>
          </w:p>
        </w:tc>
        <w:tc>
          <w:tcPr>
            <w:tcW w:w="1406" w:type="dxa"/>
          </w:tcPr>
          <w:p w:rsidR="00001655" w:rsidRPr="009675F5" w:rsidRDefault="00001655" w:rsidP="00001655">
            <w:pPr>
              <w:pStyle w:val="a7"/>
              <w:tabs>
                <w:tab w:val="left" w:pos="11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5F5">
              <w:rPr>
                <w:rFonts w:ascii="Times New Roman" w:hAnsi="Times New Roman"/>
                <w:sz w:val="28"/>
                <w:szCs w:val="28"/>
              </w:rPr>
              <w:t>1122 чел.</w:t>
            </w:r>
          </w:p>
        </w:tc>
        <w:tc>
          <w:tcPr>
            <w:tcW w:w="1406" w:type="dxa"/>
          </w:tcPr>
          <w:p w:rsidR="00001655" w:rsidRPr="009675F5" w:rsidRDefault="00001655" w:rsidP="00001655">
            <w:pPr>
              <w:pStyle w:val="a7"/>
              <w:tabs>
                <w:tab w:val="left" w:pos="11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5F5">
              <w:rPr>
                <w:rFonts w:ascii="Times New Roman" w:hAnsi="Times New Roman"/>
                <w:sz w:val="28"/>
                <w:szCs w:val="28"/>
              </w:rPr>
              <w:t>1133 чел.</w:t>
            </w:r>
          </w:p>
        </w:tc>
        <w:tc>
          <w:tcPr>
            <w:tcW w:w="1406" w:type="dxa"/>
          </w:tcPr>
          <w:p w:rsidR="00001655" w:rsidRPr="009675F5" w:rsidRDefault="00001655" w:rsidP="00001655">
            <w:pPr>
              <w:pStyle w:val="a7"/>
              <w:tabs>
                <w:tab w:val="left" w:pos="11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5F5">
              <w:rPr>
                <w:rFonts w:ascii="Times New Roman" w:hAnsi="Times New Roman"/>
                <w:sz w:val="28"/>
                <w:szCs w:val="28"/>
              </w:rPr>
              <w:t>1152 чел.</w:t>
            </w:r>
          </w:p>
        </w:tc>
      </w:tr>
      <w:tr w:rsidR="00001655" w:rsidRPr="005E7E6F" w:rsidTr="00001655">
        <w:tc>
          <w:tcPr>
            <w:tcW w:w="5353" w:type="dxa"/>
          </w:tcPr>
          <w:p w:rsidR="00001655" w:rsidRPr="009675F5" w:rsidRDefault="00001655" w:rsidP="00001655">
            <w:pPr>
              <w:pStyle w:val="a7"/>
              <w:tabs>
                <w:tab w:val="left" w:pos="11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5F5">
              <w:rPr>
                <w:rFonts w:ascii="Times New Roman" w:hAnsi="Times New Roman"/>
                <w:sz w:val="28"/>
                <w:szCs w:val="28"/>
              </w:rPr>
              <w:t>Оздоровительные учреждения Мурманской области</w:t>
            </w:r>
          </w:p>
        </w:tc>
        <w:tc>
          <w:tcPr>
            <w:tcW w:w="1406" w:type="dxa"/>
          </w:tcPr>
          <w:p w:rsidR="00001655" w:rsidRPr="009675F5" w:rsidRDefault="00001655" w:rsidP="00001655">
            <w:pPr>
              <w:pStyle w:val="a7"/>
              <w:tabs>
                <w:tab w:val="left" w:pos="11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5F5">
              <w:rPr>
                <w:rFonts w:ascii="Times New Roman" w:hAnsi="Times New Roman"/>
                <w:sz w:val="28"/>
                <w:szCs w:val="28"/>
              </w:rPr>
              <w:t>115 чел.</w:t>
            </w:r>
          </w:p>
        </w:tc>
        <w:tc>
          <w:tcPr>
            <w:tcW w:w="1406" w:type="dxa"/>
          </w:tcPr>
          <w:p w:rsidR="00001655" w:rsidRPr="009675F5" w:rsidRDefault="00001655" w:rsidP="00001655">
            <w:pPr>
              <w:pStyle w:val="a7"/>
              <w:tabs>
                <w:tab w:val="left" w:pos="11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5F5">
              <w:rPr>
                <w:rFonts w:ascii="Times New Roman" w:hAnsi="Times New Roman"/>
                <w:sz w:val="28"/>
                <w:szCs w:val="28"/>
              </w:rPr>
              <w:t>95 чел.</w:t>
            </w:r>
          </w:p>
        </w:tc>
        <w:tc>
          <w:tcPr>
            <w:tcW w:w="1406" w:type="dxa"/>
          </w:tcPr>
          <w:p w:rsidR="00001655" w:rsidRPr="009675F5" w:rsidRDefault="00001655" w:rsidP="00001655">
            <w:pPr>
              <w:pStyle w:val="a7"/>
              <w:tabs>
                <w:tab w:val="left" w:pos="11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5F5">
              <w:rPr>
                <w:rFonts w:ascii="Times New Roman" w:hAnsi="Times New Roman"/>
                <w:sz w:val="28"/>
                <w:szCs w:val="28"/>
              </w:rPr>
              <w:t>169 чел.</w:t>
            </w:r>
          </w:p>
        </w:tc>
      </w:tr>
      <w:tr w:rsidR="00001655" w:rsidRPr="005E7E6F" w:rsidTr="00001655">
        <w:tc>
          <w:tcPr>
            <w:tcW w:w="5353" w:type="dxa"/>
          </w:tcPr>
          <w:p w:rsidR="00001655" w:rsidRPr="009675F5" w:rsidRDefault="00001655" w:rsidP="00001655">
            <w:pPr>
              <w:pStyle w:val="a7"/>
              <w:tabs>
                <w:tab w:val="left" w:pos="11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5F5">
              <w:rPr>
                <w:rFonts w:ascii="Times New Roman" w:hAnsi="Times New Roman"/>
                <w:sz w:val="28"/>
                <w:szCs w:val="28"/>
              </w:rPr>
              <w:t>Выездные лагеря (Крым, Краснодарский край)</w:t>
            </w:r>
          </w:p>
        </w:tc>
        <w:tc>
          <w:tcPr>
            <w:tcW w:w="1406" w:type="dxa"/>
          </w:tcPr>
          <w:p w:rsidR="00001655" w:rsidRPr="009675F5" w:rsidRDefault="00001655" w:rsidP="00001655">
            <w:pPr>
              <w:pStyle w:val="a7"/>
              <w:tabs>
                <w:tab w:val="left" w:pos="11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5F5">
              <w:rPr>
                <w:rFonts w:ascii="Times New Roman" w:hAnsi="Times New Roman"/>
                <w:sz w:val="28"/>
                <w:szCs w:val="28"/>
              </w:rPr>
              <w:t>443 чел.</w:t>
            </w:r>
          </w:p>
        </w:tc>
        <w:tc>
          <w:tcPr>
            <w:tcW w:w="1406" w:type="dxa"/>
          </w:tcPr>
          <w:p w:rsidR="00001655" w:rsidRPr="009675F5" w:rsidRDefault="00001655" w:rsidP="00001655">
            <w:pPr>
              <w:pStyle w:val="a7"/>
              <w:tabs>
                <w:tab w:val="left" w:pos="11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5F5">
              <w:rPr>
                <w:rFonts w:ascii="Times New Roman" w:hAnsi="Times New Roman"/>
                <w:sz w:val="28"/>
                <w:szCs w:val="28"/>
              </w:rPr>
              <w:t>96 чел.</w:t>
            </w:r>
          </w:p>
        </w:tc>
        <w:tc>
          <w:tcPr>
            <w:tcW w:w="1406" w:type="dxa"/>
          </w:tcPr>
          <w:p w:rsidR="00001655" w:rsidRPr="009675F5" w:rsidRDefault="00001655" w:rsidP="00001655">
            <w:pPr>
              <w:pStyle w:val="a7"/>
              <w:tabs>
                <w:tab w:val="left" w:pos="11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5F5">
              <w:rPr>
                <w:rFonts w:ascii="Times New Roman" w:hAnsi="Times New Roman"/>
                <w:sz w:val="28"/>
                <w:szCs w:val="28"/>
              </w:rPr>
              <w:t>242 чел.</w:t>
            </w:r>
          </w:p>
        </w:tc>
      </w:tr>
    </w:tbl>
    <w:p w:rsidR="00AF43B7" w:rsidRDefault="00AF43B7" w:rsidP="00001655">
      <w:pPr>
        <w:spacing w:line="276" w:lineRule="auto"/>
      </w:pPr>
      <w:r>
        <w:t xml:space="preserve">Министерством </w:t>
      </w:r>
      <w:r w:rsidRPr="009675F5">
        <w:t>образования созданы все условия для перехода ОО на электронную форму учета успеваемости. В 10  школах (83,3 %)  в 2017 году велись электронные журналы (в 2016 г. – в 3 школах (25 %)).</w:t>
      </w:r>
    </w:p>
    <w:p w:rsidR="00AF43B7" w:rsidRPr="009675F5" w:rsidRDefault="00AF43B7" w:rsidP="00AF43B7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ind w:firstLine="708"/>
      </w:pPr>
      <w:r w:rsidRPr="009675F5">
        <w:t>Важной задачей Управления образования является организация отдыха и оздоровления детей. На каникулах для детей в образовательных учреждениях  открыты лагеря дневного пребывания. Организуется выезд детей оздоровительные учреждения Мурманской области,  в республику Крым и Краснодарский край.</w:t>
      </w:r>
    </w:p>
    <w:p w:rsidR="00AF43B7" w:rsidRDefault="00AF43B7" w:rsidP="00AF43B7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ind w:firstLine="708"/>
      </w:pPr>
      <w:r w:rsidRPr="009675F5">
        <w:t>В приоритетном порядке организованы</w:t>
      </w:r>
      <w:r>
        <w:t xml:space="preserve"> отдых, оздоровление и занятость детей-сирот, детей, оставшихся без попечения родителей, воспитанников школ-интернатов, детей, оказавшихся в трудной жизненной ситуации. </w:t>
      </w:r>
    </w:p>
    <w:p w:rsidR="00AF43B7" w:rsidRDefault="00AF43B7" w:rsidP="00AF43B7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ind w:firstLine="708"/>
      </w:pPr>
      <w:r>
        <w:t>В  2017</w:t>
      </w:r>
      <w:r w:rsidRPr="00D51489">
        <w:t xml:space="preserve"> году Управление образования  обеспечивало направление </w:t>
      </w:r>
      <w:r w:rsidRPr="009675F5">
        <w:t>4-х детей-инвалидов</w:t>
      </w:r>
      <w:r>
        <w:t xml:space="preserve"> по путевкам предоставленным Министерством образования и Науки Мурманской области</w:t>
      </w:r>
      <w:r w:rsidRPr="00D51489">
        <w:t>, которым не показано санаторно-курортное лечение, нуждающихся в сопровождении, на отдых</w:t>
      </w:r>
      <w:r>
        <w:t xml:space="preserve"> </w:t>
      </w:r>
      <w:r w:rsidRPr="00D51489">
        <w:t>ООО «Санаторий «Парус» Краснодарский край, г.Анапа</w:t>
      </w:r>
      <w:r>
        <w:t xml:space="preserve"> ( в 2015 году – 3 детей-инвалидов, в 2016 году – 3 детей-инвалидов)</w:t>
      </w:r>
      <w:r w:rsidRPr="00D51489">
        <w:t>.</w:t>
      </w:r>
    </w:p>
    <w:p w:rsidR="009024F0" w:rsidRDefault="009024F0" w:rsidP="00AF43B7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ind w:firstLine="708"/>
      </w:pPr>
      <w:r>
        <w:t xml:space="preserve">К сожалению,  в 2017 году увеличилась численность учащихся, обучающихся по программам основного общего образования занимающихся во вторую смену: с 10,6%  в 2016 году до 11,5% в 2017. </w:t>
      </w:r>
      <w:r w:rsidR="00F32EB8">
        <w:t>Это связано с увеличением численности обучающихся в школах с 6449 чел. в 2016 году до 6764 чел. в 2017 году. Количество классов и класс-комплектов увеличилось по сравнению с 2016 годом на 11 классов (2016 год – 266, 2017 год – 277). Для решения данной проблемы необходимо строительство дополнительной общеобразовательной организации.</w:t>
      </w:r>
    </w:p>
    <w:p w:rsidR="005E7E6F" w:rsidRPr="009024F0" w:rsidRDefault="005E7E6F" w:rsidP="005E7E6F">
      <w:pPr>
        <w:pStyle w:val="a7"/>
        <w:rPr>
          <w:rFonts w:ascii="Times New Roman" w:hAnsi="Times New Roman"/>
          <w:b/>
          <w:sz w:val="28"/>
          <w:szCs w:val="28"/>
        </w:rPr>
      </w:pPr>
      <w:r w:rsidRPr="009024F0">
        <w:rPr>
          <w:rFonts w:ascii="Times New Roman" w:hAnsi="Times New Roman"/>
          <w:b/>
          <w:sz w:val="28"/>
          <w:szCs w:val="28"/>
        </w:rPr>
        <w:lastRenderedPageBreak/>
        <w:t>Исходя из результатов работы муниципальной системы образования в прошедшем году, определены</w:t>
      </w:r>
      <w:r w:rsidR="005661EF" w:rsidRPr="009024F0">
        <w:rPr>
          <w:rFonts w:ascii="Times New Roman" w:hAnsi="Times New Roman"/>
          <w:b/>
          <w:sz w:val="28"/>
          <w:szCs w:val="28"/>
        </w:rPr>
        <w:t xml:space="preserve"> задачи на 2018</w:t>
      </w:r>
      <w:r w:rsidRPr="009024F0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001655" w:rsidRPr="009024F0" w:rsidRDefault="005E7E6F" w:rsidP="005E7E6F">
      <w:pPr>
        <w:pStyle w:val="a7"/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9024F0">
        <w:rPr>
          <w:rFonts w:ascii="Times New Roman" w:hAnsi="Times New Roman"/>
          <w:sz w:val="28"/>
          <w:szCs w:val="28"/>
        </w:rPr>
        <w:t>1. Обеспечивать доступность дошкольного, общего и дополнительного образования, повышать комфортность и без</w:t>
      </w:r>
      <w:r w:rsidR="00001655" w:rsidRPr="009024F0">
        <w:rPr>
          <w:rFonts w:ascii="Times New Roman" w:hAnsi="Times New Roman"/>
          <w:sz w:val="28"/>
          <w:szCs w:val="28"/>
        </w:rPr>
        <w:t>опасность образовательной среды.</w:t>
      </w:r>
      <w:r w:rsidRPr="009024F0">
        <w:rPr>
          <w:rFonts w:ascii="Times New Roman" w:hAnsi="Times New Roman"/>
          <w:sz w:val="28"/>
          <w:szCs w:val="28"/>
        </w:rPr>
        <w:t xml:space="preserve"> </w:t>
      </w:r>
    </w:p>
    <w:p w:rsidR="005E7E6F" w:rsidRPr="009024F0" w:rsidRDefault="005E7E6F" w:rsidP="005E7E6F">
      <w:pPr>
        <w:pStyle w:val="a7"/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9024F0">
        <w:rPr>
          <w:rFonts w:ascii="Times New Roman" w:hAnsi="Times New Roman"/>
          <w:sz w:val="28"/>
          <w:szCs w:val="28"/>
        </w:rPr>
        <w:t xml:space="preserve">2. Продолжить  </w:t>
      </w:r>
      <w:r w:rsidR="005661EF" w:rsidRPr="009024F0">
        <w:rPr>
          <w:rFonts w:ascii="Times New Roman" w:hAnsi="Times New Roman"/>
          <w:sz w:val="28"/>
          <w:szCs w:val="28"/>
        </w:rPr>
        <w:t xml:space="preserve">внедрение  федеральных государственных образовательных стандартов </w:t>
      </w:r>
      <w:r w:rsidRPr="009024F0">
        <w:rPr>
          <w:rFonts w:ascii="Times New Roman" w:hAnsi="Times New Roman"/>
          <w:sz w:val="28"/>
          <w:szCs w:val="28"/>
        </w:rPr>
        <w:t xml:space="preserve"> дошкольного и общего образования, развивать профильное обучение в старшей школе, продолжить модернизацию образовательной среды в соответствии с требованиями новых стандартов.</w:t>
      </w:r>
    </w:p>
    <w:p w:rsidR="005E7E6F" w:rsidRPr="009024F0" w:rsidRDefault="005E7E6F" w:rsidP="005E7E6F">
      <w:pPr>
        <w:pStyle w:val="a7"/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9024F0">
        <w:rPr>
          <w:rFonts w:ascii="Times New Roman" w:hAnsi="Times New Roman"/>
          <w:sz w:val="28"/>
          <w:szCs w:val="28"/>
        </w:rPr>
        <w:t xml:space="preserve">3. Создавать условия для профессионального роста педагогов, стимулировать их участие в мероприятиях по распространению опыта, и в профессиональных конкурсах. </w:t>
      </w:r>
    </w:p>
    <w:p w:rsidR="005E7E6F" w:rsidRPr="009024F0" w:rsidRDefault="005E7E6F" w:rsidP="005E7E6F">
      <w:pPr>
        <w:pStyle w:val="a7"/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9024F0">
        <w:rPr>
          <w:rFonts w:ascii="Times New Roman" w:hAnsi="Times New Roman"/>
          <w:sz w:val="28"/>
          <w:szCs w:val="28"/>
        </w:rPr>
        <w:t>4. Развивать личностно-ориентированную систему предпрофессиональной подготовки старшеклассников, повышать конкурентоспособность выпускников средней школы.</w:t>
      </w:r>
    </w:p>
    <w:p w:rsidR="009024F0" w:rsidRPr="009024F0" w:rsidRDefault="005E7E6F" w:rsidP="005E7E6F">
      <w:pPr>
        <w:pStyle w:val="a7"/>
        <w:rPr>
          <w:rFonts w:ascii="Times New Roman" w:hAnsi="Times New Roman"/>
          <w:sz w:val="28"/>
          <w:szCs w:val="28"/>
        </w:rPr>
      </w:pPr>
      <w:r w:rsidRPr="009024F0">
        <w:rPr>
          <w:rFonts w:ascii="Times New Roman" w:hAnsi="Times New Roman"/>
          <w:sz w:val="28"/>
          <w:szCs w:val="28"/>
        </w:rPr>
        <w:t>5. Продолжать работу по вовлечению детей в занятия физической культурой и спортом, формировать потребность в здоровом образе жизни</w:t>
      </w:r>
      <w:r w:rsidR="009024F0" w:rsidRPr="009024F0">
        <w:rPr>
          <w:rFonts w:ascii="Times New Roman" w:hAnsi="Times New Roman"/>
          <w:sz w:val="28"/>
          <w:szCs w:val="28"/>
        </w:rPr>
        <w:t>.</w:t>
      </w:r>
    </w:p>
    <w:p w:rsidR="005E7E6F" w:rsidRPr="009024F0" w:rsidRDefault="005E7E6F" w:rsidP="005E7E6F">
      <w:pPr>
        <w:pStyle w:val="a7"/>
        <w:rPr>
          <w:rFonts w:ascii="Times New Roman" w:hAnsi="Times New Roman"/>
          <w:sz w:val="28"/>
          <w:szCs w:val="28"/>
        </w:rPr>
      </w:pPr>
      <w:r w:rsidRPr="009024F0">
        <w:rPr>
          <w:rFonts w:ascii="Times New Roman" w:hAnsi="Times New Roman"/>
          <w:sz w:val="28"/>
          <w:szCs w:val="28"/>
        </w:rPr>
        <w:t>6. Повышать эффективность использования автоматизированных информационных систем при проведении мониторингов системы образования.</w:t>
      </w:r>
    </w:p>
    <w:p w:rsidR="005E7E6F" w:rsidRPr="009024F0" w:rsidRDefault="005E7E6F" w:rsidP="005E7E6F">
      <w:pPr>
        <w:pStyle w:val="a7"/>
        <w:rPr>
          <w:rFonts w:ascii="Times New Roman" w:hAnsi="Times New Roman"/>
          <w:sz w:val="28"/>
          <w:szCs w:val="28"/>
        </w:rPr>
      </w:pPr>
      <w:r w:rsidRPr="009024F0">
        <w:rPr>
          <w:rFonts w:ascii="Times New Roman" w:hAnsi="Times New Roman"/>
          <w:sz w:val="28"/>
          <w:szCs w:val="28"/>
        </w:rPr>
        <w:t xml:space="preserve"> 7. </w:t>
      </w:r>
      <w:r w:rsidR="005661EF" w:rsidRPr="009024F0">
        <w:rPr>
          <w:rFonts w:ascii="Times New Roman" w:hAnsi="Times New Roman"/>
          <w:sz w:val="28"/>
          <w:szCs w:val="28"/>
        </w:rPr>
        <w:t>Продолжить участие в процедурах единой системы оценки качества образования и повышать объекти</w:t>
      </w:r>
      <w:r w:rsidR="009024F0" w:rsidRPr="009024F0">
        <w:rPr>
          <w:rFonts w:ascii="Times New Roman" w:hAnsi="Times New Roman"/>
          <w:sz w:val="28"/>
          <w:szCs w:val="28"/>
        </w:rPr>
        <w:t>вность проведения данных процеду</w:t>
      </w:r>
      <w:r w:rsidR="005661EF" w:rsidRPr="009024F0">
        <w:rPr>
          <w:rFonts w:ascii="Times New Roman" w:hAnsi="Times New Roman"/>
          <w:sz w:val="28"/>
          <w:szCs w:val="28"/>
        </w:rPr>
        <w:t xml:space="preserve">р. </w:t>
      </w:r>
    </w:p>
    <w:p w:rsidR="005E7E6F" w:rsidRPr="009024F0" w:rsidRDefault="005E7E6F" w:rsidP="005E7E6F">
      <w:pPr>
        <w:pStyle w:val="a3"/>
        <w:spacing w:line="276" w:lineRule="auto"/>
        <w:ind w:left="0"/>
        <w:rPr>
          <w:szCs w:val="28"/>
        </w:rPr>
      </w:pPr>
      <w:r w:rsidRPr="009024F0">
        <w:rPr>
          <w:szCs w:val="28"/>
        </w:rPr>
        <w:t>8. Продолжить создание условий для</w:t>
      </w:r>
      <w:bookmarkStart w:id="0" w:name="_GoBack"/>
      <w:bookmarkEnd w:id="0"/>
      <w:r w:rsidR="005661EF" w:rsidRPr="009024F0">
        <w:rPr>
          <w:szCs w:val="28"/>
        </w:rPr>
        <w:t xml:space="preserve"> </w:t>
      </w:r>
      <w:r w:rsidRPr="009024F0">
        <w:rPr>
          <w:szCs w:val="28"/>
        </w:rPr>
        <w:t>реализации ФГОС начального общего образования для обучающихся с ограниченными возможностями здоровья.</w:t>
      </w:r>
    </w:p>
    <w:p w:rsidR="005E7E6F" w:rsidRPr="009024F0" w:rsidRDefault="005E7E6F" w:rsidP="005E7E6F">
      <w:pPr>
        <w:pStyle w:val="a3"/>
        <w:spacing w:line="276" w:lineRule="auto"/>
        <w:ind w:left="0"/>
        <w:rPr>
          <w:szCs w:val="28"/>
        </w:rPr>
      </w:pPr>
    </w:p>
    <w:p w:rsidR="005E7E6F" w:rsidRPr="009024F0" w:rsidRDefault="005E7E6F" w:rsidP="005E7E6F">
      <w:pPr>
        <w:pStyle w:val="a3"/>
        <w:spacing w:line="276" w:lineRule="auto"/>
        <w:ind w:left="0"/>
        <w:rPr>
          <w:szCs w:val="28"/>
        </w:rPr>
      </w:pPr>
    </w:p>
    <w:p w:rsidR="005E7E6F" w:rsidRPr="009024F0" w:rsidRDefault="005E7E6F" w:rsidP="005E7E6F">
      <w:pPr>
        <w:spacing w:line="276" w:lineRule="auto"/>
      </w:pPr>
    </w:p>
    <w:p w:rsidR="00E17986" w:rsidRPr="009024F0" w:rsidRDefault="00E17986"/>
    <w:sectPr w:rsidR="00E17986" w:rsidRPr="009024F0" w:rsidSect="003903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B93" w:rsidRDefault="00396B93" w:rsidP="00275223">
      <w:r>
        <w:separator/>
      </w:r>
    </w:p>
  </w:endnote>
  <w:endnote w:type="continuationSeparator" w:id="1">
    <w:p w:rsidR="00396B93" w:rsidRDefault="00396B93" w:rsidP="00275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B93" w:rsidRDefault="00396B93" w:rsidP="00275223">
      <w:r>
        <w:separator/>
      </w:r>
    </w:p>
  </w:footnote>
  <w:footnote w:type="continuationSeparator" w:id="1">
    <w:p w:rsidR="00396B93" w:rsidRDefault="00396B93" w:rsidP="00275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35F"/>
    <w:multiLevelType w:val="hybridMultilevel"/>
    <w:tmpl w:val="1804BA5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F1F2A04"/>
    <w:multiLevelType w:val="hybridMultilevel"/>
    <w:tmpl w:val="D292E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E3BFD"/>
    <w:multiLevelType w:val="hybridMultilevel"/>
    <w:tmpl w:val="34D06F7E"/>
    <w:lvl w:ilvl="0" w:tplc="49FCB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D79B7"/>
    <w:multiLevelType w:val="hybridMultilevel"/>
    <w:tmpl w:val="641606C4"/>
    <w:lvl w:ilvl="0" w:tplc="49FCB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3520E"/>
    <w:multiLevelType w:val="hybridMultilevel"/>
    <w:tmpl w:val="50566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D340C"/>
    <w:multiLevelType w:val="hybridMultilevel"/>
    <w:tmpl w:val="BDFACFA0"/>
    <w:lvl w:ilvl="0" w:tplc="49FCB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5601E"/>
    <w:multiLevelType w:val="hybridMultilevel"/>
    <w:tmpl w:val="6762B33E"/>
    <w:lvl w:ilvl="0" w:tplc="49FCB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63488"/>
    <w:multiLevelType w:val="hybridMultilevel"/>
    <w:tmpl w:val="01BE10D0"/>
    <w:lvl w:ilvl="0" w:tplc="49FCB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8432B"/>
    <w:multiLevelType w:val="hybridMultilevel"/>
    <w:tmpl w:val="2EC25854"/>
    <w:lvl w:ilvl="0" w:tplc="49FCB4C2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6A3B24CF"/>
    <w:multiLevelType w:val="hybridMultilevel"/>
    <w:tmpl w:val="C77A37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6D0ED3"/>
    <w:multiLevelType w:val="hybridMultilevel"/>
    <w:tmpl w:val="F0940AD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DAF0336"/>
    <w:multiLevelType w:val="hybridMultilevel"/>
    <w:tmpl w:val="A36E489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1524CC"/>
    <w:multiLevelType w:val="hybridMultilevel"/>
    <w:tmpl w:val="4B544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E6F"/>
    <w:rsid w:val="00001655"/>
    <w:rsid w:val="0007501F"/>
    <w:rsid w:val="000E41DB"/>
    <w:rsid w:val="001C4BCE"/>
    <w:rsid w:val="001D50CC"/>
    <w:rsid w:val="001F2DC4"/>
    <w:rsid w:val="00221F79"/>
    <w:rsid w:val="00245F6F"/>
    <w:rsid w:val="00275223"/>
    <w:rsid w:val="002F519A"/>
    <w:rsid w:val="003845F9"/>
    <w:rsid w:val="00390380"/>
    <w:rsid w:val="00396B93"/>
    <w:rsid w:val="003A1EE6"/>
    <w:rsid w:val="003A59F4"/>
    <w:rsid w:val="0041686B"/>
    <w:rsid w:val="00497D74"/>
    <w:rsid w:val="004B2A58"/>
    <w:rsid w:val="004D20E6"/>
    <w:rsid w:val="005661EF"/>
    <w:rsid w:val="005A7EAA"/>
    <w:rsid w:val="005E7E6F"/>
    <w:rsid w:val="005F3E29"/>
    <w:rsid w:val="006022F0"/>
    <w:rsid w:val="00633649"/>
    <w:rsid w:val="00680047"/>
    <w:rsid w:val="006A185A"/>
    <w:rsid w:val="0077496E"/>
    <w:rsid w:val="007A2C1F"/>
    <w:rsid w:val="007D3402"/>
    <w:rsid w:val="00815BC1"/>
    <w:rsid w:val="008974D1"/>
    <w:rsid w:val="008D1B6A"/>
    <w:rsid w:val="009024F0"/>
    <w:rsid w:val="00917E10"/>
    <w:rsid w:val="009675F5"/>
    <w:rsid w:val="00997FC2"/>
    <w:rsid w:val="00A75A2B"/>
    <w:rsid w:val="00AF43B7"/>
    <w:rsid w:val="00B064AA"/>
    <w:rsid w:val="00B14ECC"/>
    <w:rsid w:val="00B40D0B"/>
    <w:rsid w:val="00B95731"/>
    <w:rsid w:val="00BA7387"/>
    <w:rsid w:val="00BD73C5"/>
    <w:rsid w:val="00C0387D"/>
    <w:rsid w:val="00C56D5A"/>
    <w:rsid w:val="00CD33B3"/>
    <w:rsid w:val="00CF4B8E"/>
    <w:rsid w:val="00D45AB3"/>
    <w:rsid w:val="00DB19DE"/>
    <w:rsid w:val="00DD3DD8"/>
    <w:rsid w:val="00E17986"/>
    <w:rsid w:val="00E80CF0"/>
    <w:rsid w:val="00EB4220"/>
    <w:rsid w:val="00EC7D21"/>
    <w:rsid w:val="00EF2D1A"/>
    <w:rsid w:val="00F32EB8"/>
    <w:rsid w:val="00F97685"/>
    <w:rsid w:val="00FE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в таблице"/>
    <w:basedOn w:val="a"/>
    <w:link w:val="a4"/>
    <w:uiPriority w:val="34"/>
    <w:qFormat/>
    <w:rsid w:val="005E7E6F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a4">
    <w:name w:val="Абзац списка Знак"/>
    <w:aliases w:val="Абзац списка в таблице Знак"/>
    <w:link w:val="a3"/>
    <w:locked/>
    <w:rsid w:val="005E7E6F"/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uiPriority w:val="99"/>
    <w:unhideWhenUsed/>
    <w:rsid w:val="005E7E6F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5E7E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5E7E6F"/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5E7E6F"/>
    <w:rPr>
      <w:rFonts w:ascii="Calibri" w:eastAsia="Calibri" w:hAnsi="Calibri" w:cs="Times New Roman"/>
    </w:rPr>
  </w:style>
  <w:style w:type="table" w:customStyle="1" w:styleId="1-21">
    <w:name w:val="Средняя сетка 1 - Акцент 21"/>
    <w:basedOn w:val="a1"/>
    <w:uiPriority w:val="67"/>
    <w:rsid w:val="005E7E6F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9">
    <w:name w:val="Strong"/>
    <w:basedOn w:val="a0"/>
    <w:uiPriority w:val="22"/>
    <w:qFormat/>
    <w:rsid w:val="005E7E6F"/>
    <w:rPr>
      <w:b/>
      <w:bCs/>
    </w:rPr>
  </w:style>
  <w:style w:type="character" w:customStyle="1" w:styleId="3">
    <w:name w:val="Основной текст (3)_"/>
    <w:basedOn w:val="a0"/>
    <w:link w:val="30"/>
    <w:rsid w:val="005E7E6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 + Полужирный"/>
    <w:basedOn w:val="a0"/>
    <w:rsid w:val="005E7E6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5E7E6F"/>
    <w:pPr>
      <w:widowControl w:val="0"/>
      <w:shd w:val="clear" w:color="auto" w:fill="FFFFFF"/>
      <w:spacing w:before="300" w:after="480" w:line="254" w:lineRule="exact"/>
    </w:pPr>
    <w:rPr>
      <w:b/>
      <w:bCs/>
      <w:spacing w:val="2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2752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52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752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752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2D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2DC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DD3D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11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klikova</dc:creator>
  <cp:lastModifiedBy>klikova</cp:lastModifiedBy>
  <cp:revision>6</cp:revision>
  <cp:lastPrinted>2018-04-03T08:40:00Z</cp:lastPrinted>
  <dcterms:created xsi:type="dcterms:W3CDTF">2018-03-30T12:48:00Z</dcterms:created>
  <dcterms:modified xsi:type="dcterms:W3CDTF">2018-05-10T08:23:00Z</dcterms:modified>
</cp:coreProperties>
</file>