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D" w:rsidRPr="0074753D" w:rsidRDefault="0074753D">
      <w:pPr>
        <w:rPr>
          <w:rFonts w:ascii="Times New Roman" w:hAnsi="Times New Roman" w:cs="Times New Roman"/>
          <w:sz w:val="24"/>
          <w:szCs w:val="24"/>
        </w:rPr>
      </w:pPr>
    </w:p>
    <w:p w:rsidR="0074753D" w:rsidRDefault="0074753D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Вопросам предупреждения правонарушений несовершеннолетних, а особенно ранней профилактики в настоящее время должно уделяться большое внимание. Профилактика самовольных уходов несовершеннолетних, а также выявление и устранение причин и условий, способствующих этому – одно из приоритетных направлений деятельности всех субъектов профилактики, в том числе органов образования,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несовершеннолетних. </w:t>
      </w:r>
    </w:p>
    <w:p w:rsidR="001716FA" w:rsidRDefault="0074753D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На самовольный уход влияет возраст и время года. Самый сложный период: весна и осень. А по возрастным особенностям, конечно, более подвержены бегству подростки от 10 до 15 лет. Это сложный психологический период для ребенка по многим причинам. Как правило, у несовершеннолетних, совершающих самовольные уходы, наблюдаются проблемы в обучении, им сложно строить взаимоотношения с окружающими. Нередко такие подростки обладают различными психофизическими отклонениями в состоянии здоровья, имеют различные зависимости. 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«Самовольные уходы и побеги» несовершеннолетних относят к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формам поведения, не соответствующим общепринятым или официально установленным рамкам. Первым в России ввел термин «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поведение», который в настоящее время употребляется наравне с термином «отклоняющееся поведение», Я.И.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Гилинский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, говоря о том, что такое поведение не соответствует социальным нормам – ожиданиям. Под самовольным уходом воспитанника из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учреждения подразумевают его безвестное отсутствие с момента установления факта его отсутствия. </w:t>
      </w:r>
    </w:p>
    <w:p w:rsidR="00BB086B" w:rsidRPr="0074753D" w:rsidRDefault="00BB086B" w:rsidP="001716F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4753D">
        <w:rPr>
          <w:color w:val="000000"/>
        </w:rPr>
        <w:t>Выделяют следующие типы побегов подростков из семьи, организации с круглосуточным пребыванием детей (Ю.Л. Строганов, Б.Н. Алмазов):</w:t>
      </w:r>
    </w:p>
    <w:p w:rsidR="00BB086B" w:rsidRPr="0074753D" w:rsidRDefault="00BB086B" w:rsidP="001716F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74753D">
        <w:rPr>
          <w:b/>
          <w:color w:val="000000"/>
        </w:rPr>
        <w:t>Эмансипационные побеги</w:t>
      </w:r>
      <w:r w:rsidRPr="0074753D">
        <w:rPr>
          <w:color w:val="000000"/>
        </w:rPr>
        <w:t xml:space="preserve"> наиболее часто (45%) совершаются, чтобы избавиться от опеки и контроля со стороны взрослых. Начало таких побегов чаще всего приходится на возраст 12 - 15 лет. Поводом являются ссоры с родителями, жажда освободиться от надзора. Часто совершаются с приятелями. Этому предшествуют прогулы занятий в школе – 85%, в 75% сочетаются с </w:t>
      </w:r>
      <w:proofErr w:type="spellStart"/>
      <w:r w:rsidRPr="0074753D">
        <w:rPr>
          <w:color w:val="000000"/>
        </w:rPr>
        <w:t>делинквентностью</w:t>
      </w:r>
      <w:proofErr w:type="spellEnd"/>
      <w:r w:rsidRPr="0074753D">
        <w:rPr>
          <w:color w:val="000000"/>
        </w:rPr>
        <w:t>, в 32% случаев – с алкоголизацией во время побега (</w:t>
      </w:r>
      <w:proofErr w:type="spellStart"/>
      <w:r w:rsidRPr="0074753D">
        <w:rPr>
          <w:color w:val="000000"/>
        </w:rPr>
        <w:t>гипертимный</w:t>
      </w:r>
      <w:proofErr w:type="spellEnd"/>
      <w:r w:rsidRPr="0074753D">
        <w:rPr>
          <w:color w:val="000000"/>
        </w:rPr>
        <w:t xml:space="preserve"> и неустойчивый тип акцентуации характера).</w:t>
      </w:r>
    </w:p>
    <w:p w:rsidR="00BB086B" w:rsidRPr="0074753D" w:rsidRDefault="00BB086B" w:rsidP="001716F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74753D">
        <w:rPr>
          <w:b/>
          <w:color w:val="000000"/>
        </w:rPr>
        <w:t>Импульсивные побеги</w:t>
      </w:r>
      <w:r w:rsidRPr="0074753D">
        <w:rPr>
          <w:color w:val="000000"/>
        </w:rPr>
        <w:t xml:space="preserve"> происходят вследствие жестокого обращения с детьми. Совершаются в одиночку. В таких случаях во время побегов достаточно высокая опасность суицида. Повторные побеги становятся стереотипной поведенческой реакцией, ищут попутчиков, может присоединиться </w:t>
      </w:r>
      <w:proofErr w:type="spellStart"/>
      <w:r w:rsidRPr="0074753D">
        <w:rPr>
          <w:color w:val="000000"/>
        </w:rPr>
        <w:t>делинквентность</w:t>
      </w:r>
      <w:proofErr w:type="spellEnd"/>
      <w:r w:rsidRPr="0074753D">
        <w:rPr>
          <w:color w:val="000000"/>
        </w:rPr>
        <w:t>. Возраст подростков, совершающих подобные побеги, чаще всего, от 7 до 15 лет (среди них наиболее часто встречается шизоидный тип акцентуаций характера).</w:t>
      </w:r>
    </w:p>
    <w:p w:rsidR="00BB086B" w:rsidRPr="0074753D" w:rsidRDefault="00BB086B" w:rsidP="001716F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74753D">
        <w:rPr>
          <w:b/>
          <w:color w:val="000000"/>
        </w:rPr>
        <w:t>Демонстративные побеги</w:t>
      </w:r>
      <w:r w:rsidRPr="0074753D">
        <w:rPr>
          <w:color w:val="000000"/>
        </w:rPr>
        <w:t xml:space="preserve"> занимают относительно небольшое количество, В данном случае подростки преследуют цель привлечения к себе внимания (12 - 17 лет). Подобный тип побега более всего присущ </w:t>
      </w:r>
      <w:proofErr w:type="spellStart"/>
      <w:r w:rsidRPr="0074753D">
        <w:rPr>
          <w:color w:val="000000"/>
        </w:rPr>
        <w:t>истероидному</w:t>
      </w:r>
      <w:proofErr w:type="spellEnd"/>
      <w:r w:rsidRPr="0074753D">
        <w:rPr>
          <w:color w:val="000000"/>
        </w:rPr>
        <w:t xml:space="preserve"> типу акцентуации характера подростков.</w:t>
      </w:r>
    </w:p>
    <w:p w:rsidR="00BB086B" w:rsidRPr="0074753D" w:rsidRDefault="00BB086B" w:rsidP="001716F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proofErr w:type="spellStart"/>
      <w:proofErr w:type="gramStart"/>
      <w:r w:rsidRPr="0074753D">
        <w:rPr>
          <w:b/>
          <w:color w:val="000000"/>
        </w:rPr>
        <w:t>Дромоманические</w:t>
      </w:r>
      <w:proofErr w:type="spellEnd"/>
      <w:r w:rsidRPr="0074753D">
        <w:rPr>
          <w:b/>
          <w:color w:val="000000"/>
        </w:rPr>
        <w:t xml:space="preserve"> побеги</w:t>
      </w:r>
      <w:r w:rsidRPr="0074753D">
        <w:rPr>
          <w:color w:val="000000"/>
        </w:rPr>
        <w:t xml:space="preserve"> </w:t>
      </w:r>
      <w:r w:rsidRPr="0074753D">
        <w:t xml:space="preserve">(от греческих слов «дромос» - дорога, путь и «мания» - одержимость, страстное влечение) </w:t>
      </w:r>
      <w:r w:rsidRPr="0074753D">
        <w:rPr>
          <w:color w:val="000000"/>
        </w:rPr>
        <w:t>происходят внезапно, на базе внезапно изменившегося настроения, от побега к побегу, географический ареал расширяется.</w:t>
      </w:r>
      <w:proofErr w:type="gramEnd"/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lastRenderedPageBreak/>
        <w:t>Поведенческая реакция в виде уходов из дома может быть мотивированной, планируемой и немотивированной.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b/>
          <w:bCs/>
          <w:sz w:val="24"/>
          <w:szCs w:val="24"/>
        </w:rPr>
        <w:t xml:space="preserve">Мотивированная </w:t>
      </w:r>
      <w:r w:rsidRPr="0074753D">
        <w:rPr>
          <w:rFonts w:ascii="Times New Roman" w:hAnsi="Times New Roman" w:cs="Times New Roman"/>
          <w:sz w:val="24"/>
          <w:szCs w:val="24"/>
        </w:rPr>
        <w:t>поведенческая реакция обусловлена психологически понятными причинами и вытекает из самой ситуации, в которой оказался несовершеннолетний (к примеру, побег из организации с круглосуточным пребыванием детей, где подростка унижали сверстники, или уход из дома после серьезного конфликта с родителями).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Если подросток реагирует именно так, то значит, что он не научился применять другие стратегии реагирования в конфликтных ситуациях и использует стратегию избегания.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bCs/>
          <w:sz w:val="24"/>
          <w:szCs w:val="24"/>
        </w:rPr>
        <w:t xml:space="preserve">Мотивированные уходы </w:t>
      </w:r>
      <w:r w:rsidRPr="0074753D">
        <w:rPr>
          <w:rFonts w:ascii="Times New Roman" w:hAnsi="Times New Roman" w:cs="Times New Roman"/>
          <w:sz w:val="24"/>
          <w:szCs w:val="24"/>
        </w:rPr>
        <w:t>на фоне острой стрессовой ситуации возникают у детей по-разному:</w:t>
      </w:r>
    </w:p>
    <w:p w:rsidR="00BB086B" w:rsidRPr="0074753D" w:rsidRDefault="00BB086B" w:rsidP="001716F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у слабых, эмоционально-ведомых, чувствительных, податливых детей мотивированные уходы проявляются как обдуманные или импульсивные и могут быть проявлением пассивного протеста;</w:t>
      </w:r>
    </w:p>
    <w:p w:rsidR="00BB086B" w:rsidRPr="0074753D" w:rsidRDefault="00BB086B" w:rsidP="001716F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у подвижных, эмоциональных и импульсивных детей мотивированные уходы проявляются как реакция эмансипации;</w:t>
      </w:r>
    </w:p>
    <w:p w:rsidR="00BB086B" w:rsidRPr="0074753D" w:rsidRDefault="00BB086B" w:rsidP="001716F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у эмоционально холодных, сдержанных, замкнутых мотивированные уходы проявляются как реакция избегания общения;</w:t>
      </w:r>
    </w:p>
    <w:p w:rsidR="00BB086B" w:rsidRPr="0074753D" w:rsidRDefault="00BB086B" w:rsidP="001716F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у ярких, артистичных, активных детей мотивированные уходы проявляются как демонстративная реакция.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У подростков, особенно с преобладанием неустойчивых и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гипертимных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черт характера (приподнятое настроение, энергичность, стремление к лидерству), первые уходы могут быть выражением свойственного данному возрасту стремления освободиться от излишней опеки родителей и воспитателей, выйти из-под их контроля. Иногда первые уходы и побеги у подростков с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истероидными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чертами личности (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эгоцентричность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>, стремление к похвалам, славе, лидерству) носят характер демонстративного поведения, связанного со стремлением привлечь к себе внимание, вызвать жалость и сочувствие, добиться удовлетворения каких-либо желаний.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b/>
          <w:bCs/>
          <w:sz w:val="24"/>
          <w:szCs w:val="24"/>
        </w:rPr>
        <w:t>Планируемые уходы</w:t>
      </w:r>
      <w:r w:rsidRPr="0074753D">
        <w:rPr>
          <w:rFonts w:ascii="Times New Roman" w:hAnsi="Times New Roman" w:cs="Times New Roman"/>
          <w:sz w:val="24"/>
          <w:szCs w:val="24"/>
        </w:rPr>
        <w:t xml:space="preserve"> чаще наблюдаются у детей и подростков с выраженной эмоционально-волевой неустойчивостью и с повышением влечений. Они тесно связаны с особой потребностью в новых, постоянно меняющихся впечатлениях, а также с усиленным стремлением к удовольствиям и развлечениям. Непосредственными ситуационными факторами, приводящими к появлению уходов, в этом случае могут быть:</w:t>
      </w:r>
    </w:p>
    <w:p w:rsidR="00BB086B" w:rsidRPr="0074753D" w:rsidRDefault="00BB086B" w:rsidP="00E32DF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случайно услышанное сообщение о каком-либо происшествии, случившемся неподалеку (пожар, драка и т.д.);</w:t>
      </w:r>
    </w:p>
    <w:p w:rsidR="00BB086B" w:rsidRPr="0074753D" w:rsidRDefault="00BB086B" w:rsidP="00E32DF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телевизионная передача или художественный фильм определенного содержания;</w:t>
      </w:r>
    </w:p>
    <w:p w:rsidR="00BB086B" w:rsidRPr="0074753D" w:rsidRDefault="00BB086B" w:rsidP="00E32DF2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предложение товарища пойти куда-либо, заняться чем-то увлекательным и т.п.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К этому типу уходов близко примыкают уходы, связанные с жаждой приключений, свойственные подросткам, особенно с неустойчивыми чертами характера. В этом случае подростки нередко убегают из дома вдвоем или даже небольшой группой, могут уезжать на далекое расстояние с целью побывать в далеком городе, попасть в какую-нибудь экзотическую страну, отыскать спрятанный клад и т.д. Таким побегам обычно предшествует специальная подготовка – приобретение необходимого снаряжения, заготовка продуктов. 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lastRenderedPageBreak/>
        <w:t xml:space="preserve">На фоне постоянной стрессовой ситуации мотивированные уходы становятся привычными (стереотипными) – т.е. формируется «привычка», когда подросток привычно реагирует уходом даже тогда, когда стресс не настолько выражен, чтобы убегать. Когда это происходит, то можно говорить о том, что мотивированные уходы начинают превращаться </w:t>
      </w:r>
      <w:proofErr w:type="gramStart"/>
      <w:r w:rsidRPr="007475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53D">
        <w:rPr>
          <w:rFonts w:ascii="Times New Roman" w:hAnsi="Times New Roman" w:cs="Times New Roman"/>
          <w:sz w:val="24"/>
          <w:szCs w:val="24"/>
        </w:rPr>
        <w:t xml:space="preserve"> </w:t>
      </w:r>
      <w:r w:rsidRPr="0074753D">
        <w:rPr>
          <w:rFonts w:ascii="Times New Roman" w:hAnsi="Times New Roman" w:cs="Times New Roman"/>
          <w:bCs/>
          <w:sz w:val="24"/>
          <w:szCs w:val="24"/>
        </w:rPr>
        <w:t>немотивированные.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b/>
          <w:bCs/>
          <w:sz w:val="24"/>
          <w:szCs w:val="24"/>
        </w:rPr>
        <w:t>Немотивированные уходы</w:t>
      </w:r>
      <w:r w:rsidRPr="0074753D">
        <w:rPr>
          <w:rFonts w:ascii="Times New Roman" w:hAnsi="Times New Roman" w:cs="Times New Roman"/>
          <w:sz w:val="24"/>
          <w:szCs w:val="24"/>
        </w:rPr>
        <w:t xml:space="preserve"> встречаются значительно реже. Они возникают без понятных психологических мотивов. В этих случаях возможны разные варианты поведения несовершеннолетних. Более частым из таких «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безмотивных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» уходов является вариант, обусловленный возникающим время от времени настроением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дисфорического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характера (негативным эмоциональным состоянием раздражительности или озлобленности) и появлением острого стремления к освобождению от стесняющего режима, к перемене обстановки. Уходы данного типа могут наблюдаться уже в возрасте 7 - 8 лет.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Другой вариант немотивированных уходов характеризуется импульсивностью. В отличие от предыдущего варианта, стремление к уходу в этом случае непреодолимо и реализуется вне зависимости от ситуации, причем ребенок всегда уходит один. В основе ухода лежит импульсивное неодолимое влечение. Иногда такие уходы возникают и в дошкольном возрасте.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Дети старшего возраста нередко осознают болезненный характер стремления к уходам, говорят, что на них «внезапно находит» желание куда-то уйти, стесняются этого. По наблюдениям, импульсивное влечение к уходам и бродяжничеству чаще наблюдается у детей хмурых, недовольных, нередко злобных, склонных к сильному и относительно кратковременному нервно-психическому возбуждению, негативным эмоциональным состояниям.</w:t>
      </w:r>
    </w:p>
    <w:p w:rsidR="00BB086B" w:rsidRPr="0074753D" w:rsidRDefault="00BB086B" w:rsidP="00171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Особое место среди «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безмотивных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» уходов занимают случаи, когда уходы возникают без всякого внешнего повода. При этом дети уходят всегда в одиночку, неожиданно для </w:t>
      </w:r>
      <w:proofErr w:type="gramStart"/>
      <w:r w:rsidRPr="0074753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4753D">
        <w:rPr>
          <w:rFonts w:ascii="Times New Roman" w:hAnsi="Times New Roman" w:cs="Times New Roman"/>
          <w:sz w:val="24"/>
          <w:szCs w:val="24"/>
        </w:rPr>
        <w:t>, бесцельно блуждают, вступая в случайные, нередко вынужденные контакты, не проявляя отчетливого интереса к ярким зрелищам, не стремясь к новым впечатлениям. Часто они часами катаются в автобусе, электричках, блуждают по лесу, заходят в магазины и другие общественные места, подолгу не испытывая усталости, голода, ночуют в случайных местах – на чердаках, в подвалах, подъездах. Спустя некоторое время они возвращаются самостоятельно или их приводят взрослые, в том числе сотрудники полиции. При</w:t>
      </w:r>
      <w:r w:rsidRPr="00747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53D">
        <w:rPr>
          <w:rFonts w:ascii="Times New Roman" w:hAnsi="Times New Roman" w:cs="Times New Roman"/>
          <w:sz w:val="24"/>
          <w:szCs w:val="24"/>
        </w:rPr>
        <w:t>этом дети ведут себя так, как будто они никуда не уходили. При подобном варианте уходов очень велика вероятность наличия у несовершеннолетнего психического заболевания и поэтому они нуждаются в помощи психиатра.</w:t>
      </w:r>
    </w:p>
    <w:p w:rsidR="00BB086B" w:rsidRPr="0074753D" w:rsidRDefault="00BB086B">
      <w:pPr>
        <w:rPr>
          <w:rFonts w:ascii="Times New Roman" w:hAnsi="Times New Roman" w:cs="Times New Roman"/>
          <w:sz w:val="24"/>
          <w:szCs w:val="24"/>
        </w:rPr>
      </w:pPr>
    </w:p>
    <w:p w:rsidR="002F647D" w:rsidRPr="0074753D" w:rsidRDefault="00BB086B" w:rsidP="00E32D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Профессор, доктор медицинских наук А.Е.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связывал уходы (побеги) с тяжело протекающими возрастными кризисами. По его мнению, одна треть детей и подростков, совершающих побеги из дома или учреждения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типа, имеют патологическую основу. Первые побеги обычно совершаются в страхе наказания или как реакция оппозиции, а по мере повторения превращаются в «условно-рефлекторный стереотип».  </w:t>
      </w:r>
    </w:p>
    <w:p w:rsidR="00BB086B" w:rsidRPr="0074753D" w:rsidRDefault="00BB086B" w:rsidP="00E32D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По данным отечественного психолога А.Л.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Лихтарникова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, у подростков, лишенных родительского попечения, представления о счастливом человеке и о счастье значительно отличаются от представлений детей, воспитывающихся в семье. Наиболее </w:t>
      </w:r>
      <w:r w:rsidRPr="0074753D">
        <w:rPr>
          <w:rFonts w:ascii="Times New Roman" w:hAnsi="Times New Roman" w:cs="Times New Roman"/>
          <w:sz w:val="24"/>
          <w:szCs w:val="24"/>
        </w:rPr>
        <w:lastRenderedPageBreak/>
        <w:t>распространенными ответами подростков «группы риска», склонных к побегам, об основных показателях счастья являются еда, сладости (много торта), игрушки, подарки, одежда. Такие характеристики показывают, что даже у пятнадцатилетних подростков игрушка является необходимым атрибутом счастья. Обращение к игрушке, возможно, позволяет подростку компенсировать недостаток эмоционального тепла и неудовлетворенность социальных потребностей.</w:t>
      </w:r>
    </w:p>
    <w:p w:rsidR="00BB086B" w:rsidRPr="0074753D" w:rsidRDefault="00BB086B" w:rsidP="00E32D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Дети старшего школьного возраста, относящиеся к «группе риска», склонные к самовольным уходам, характеризуются особым процессом социализации. Они проживают, как правило, большую часть своей жизни в учреждениях социально-педагогической поддержки (детских домах, школах-интернатах, приютах, под опекой). Для большинства выпускников этих учреждений характерны следующие специфические особенности: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неумение общаться с людьми вне учреждения, трудности установления контактов с взрослыми и сверстниками, отчужденность и недоверие к людям, отстраненность от них;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нарушения в развитии чувств, не позволяющие понимать других, принимать их, опора только на свои желания и чувства;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низкий уровень социального интеллекта, что мешает понимать общественные нормы, правила, необходимость соответствовать им;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слабо развитое чувство ответственности за свои поступки, безразличие к судьбе тех, кто связал с ними свою жизнь, чувство ревности к ним;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потребительская психология в отношениях к </w:t>
      </w:r>
      <w:proofErr w:type="gramStart"/>
      <w:r w:rsidRPr="0074753D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74753D">
        <w:rPr>
          <w:rFonts w:ascii="Times New Roman" w:hAnsi="Times New Roman" w:cs="Times New Roman"/>
          <w:sz w:val="24"/>
          <w:szCs w:val="24"/>
        </w:rPr>
        <w:t>, государству, обществу;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неуверенность в себе, низкая самооценка, отсутствие постоянных друзей и поддержки с их стороны;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волевой сферы, отсутствие целеустремленности, направленной на будущую жизнь;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потребность в удовлетворении только самых насущных потребностей (еда, одежда, жилище, развлечения);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низкая социальная активность, желание быть незаметным не привлекать к себе внимания;</w:t>
      </w:r>
    </w:p>
    <w:p w:rsidR="00BB086B" w:rsidRPr="0074753D" w:rsidRDefault="00BB086B" w:rsidP="00E32DF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саморазрушающему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поведению – злоупотребление одним или несколькими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веществами, обычно без признаков зависимости.</w:t>
      </w:r>
    </w:p>
    <w:p w:rsidR="00E32DF2" w:rsidRDefault="00E32DF2" w:rsidP="00E32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642" w:rsidRPr="00417642" w:rsidRDefault="00417642" w:rsidP="00E32DF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7642">
        <w:rPr>
          <w:rFonts w:ascii="Times New Roman" w:hAnsi="Times New Roman" w:cs="Times New Roman"/>
          <w:b/>
          <w:sz w:val="24"/>
          <w:szCs w:val="24"/>
        </w:rPr>
        <w:t>Причины ухода детей из семей и образовательных организаций</w:t>
      </w:r>
    </w:p>
    <w:p w:rsidR="00BB086B" w:rsidRPr="0074753D" w:rsidRDefault="00BB086B" w:rsidP="00E32D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Основные цели самовольных уходов детей из учреждения можно подразделить на группы в зависимости от тех причин, по которым ребенок может уйти: </w:t>
      </w:r>
    </w:p>
    <w:p w:rsidR="00E32DF2" w:rsidRDefault="00BB086B" w:rsidP="00E3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I. Потребности ребенка не удовлетворены. </w:t>
      </w:r>
    </w:p>
    <w:p w:rsidR="00BB086B" w:rsidRPr="0074753D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1. Ребенок может стремиться покинуть небезопасную среду,  в которой чувство безопасности утрачено вследствие: - ущемления прав ребенка воспитателями,  учителями,  старшими воспитанниками</w:t>
      </w:r>
      <w:proofErr w:type="gramStart"/>
      <w:r w:rsidRPr="007475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53D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74753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4753D">
        <w:rPr>
          <w:rFonts w:ascii="Times New Roman" w:hAnsi="Times New Roman" w:cs="Times New Roman"/>
          <w:sz w:val="24"/>
          <w:szCs w:val="24"/>
        </w:rPr>
        <w:t xml:space="preserve">естокого обращения со стороны старших воспитанников или сотрудников учреждения или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 (издевательствами со стороны сверстников). </w:t>
      </w:r>
    </w:p>
    <w:p w:rsidR="00E32DF2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2. Избежать дисциплинарного давления и санкций со стороны персонала. </w:t>
      </w:r>
    </w:p>
    <w:p w:rsidR="00E32DF2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3. Привлечение внимания родителей или лиц их заменяющих к проблемам детей. </w:t>
      </w:r>
    </w:p>
    <w:p w:rsidR="00E32DF2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4. Ищет среду, где будет более успешным. </w:t>
      </w:r>
    </w:p>
    <w:p w:rsidR="00E32DF2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5. Поиск развлечения и удовольствия. </w:t>
      </w:r>
    </w:p>
    <w:p w:rsidR="00BB086B" w:rsidRPr="0074753D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lastRenderedPageBreak/>
        <w:t xml:space="preserve">6. Реакция несовершеннолетнего  на тяжело протекающий  возрастной кризис  (см. выше – Классификации побегов по А.Е. </w:t>
      </w:r>
      <w:proofErr w:type="spellStart"/>
      <w:r w:rsidRPr="0074753D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7475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2DF2" w:rsidRDefault="00BB086B" w:rsidP="00E3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II. Влияние взрослых на уход ребенка: </w:t>
      </w:r>
    </w:p>
    <w:p w:rsidR="00E32DF2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1.  Недостаточный контроль над поведением несовершеннолетних со стороны законных представителей. </w:t>
      </w:r>
    </w:p>
    <w:p w:rsidR="00E32DF2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2. Незнание  всего его  круга общения. </w:t>
      </w:r>
    </w:p>
    <w:p w:rsidR="00BB086B" w:rsidRPr="0074753D" w:rsidRDefault="00BB086B" w:rsidP="00E32D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3. Если дети чувствуют себя неудачниками, неоцененными по тем аспектам их жизни, которые взрослым кажутся незначительными или неважными,  они уходят туда, где ощущают себя успешными, признанными, понятыми. </w:t>
      </w:r>
    </w:p>
    <w:p w:rsidR="00BB086B" w:rsidRDefault="00BB086B" w:rsidP="00E32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III. Случаи криминального характера (не являются самовольными уходами,  при этом важно понимать, что ребенок может отсутствовать в учреждении и по этим причинам).  К таким причинам могут относиться: - похищение ребенка или провокация со стороны взрослого,  допускающего недостойное обращение с ребенком;  - вовлечение детей в коммерческую сексуальную эксплуатацию (КСЭД).</w:t>
      </w:r>
    </w:p>
    <w:p w:rsidR="00847A99" w:rsidRDefault="00847A99" w:rsidP="00E32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99" w:rsidRPr="0074753D" w:rsidRDefault="00847A99" w:rsidP="00847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Pr="00847A99">
        <w:rPr>
          <w:rFonts w:ascii="Times New Roman" w:hAnsi="Times New Roman" w:cs="Times New Roman"/>
          <w:sz w:val="24"/>
          <w:szCs w:val="24"/>
        </w:rPr>
        <w:t>причина ухода – трудности адаптац</w:t>
      </w:r>
      <w:r>
        <w:rPr>
          <w:rFonts w:ascii="Times New Roman" w:hAnsi="Times New Roman" w:cs="Times New Roman"/>
          <w:sz w:val="24"/>
          <w:szCs w:val="24"/>
        </w:rPr>
        <w:t>ии. Когда подросток прибывает в детский дом</w:t>
      </w:r>
      <w:r w:rsidRPr="00847A99">
        <w:rPr>
          <w:rFonts w:ascii="Times New Roman" w:hAnsi="Times New Roman" w:cs="Times New Roman"/>
          <w:sz w:val="24"/>
          <w:szCs w:val="24"/>
        </w:rPr>
        <w:t>, у него за плечами уже есть какой-то жизненный опыт, интересы, друзья. С ним, конечно, сразу начинают работать психологи, воспитатели, его вовлекают в досуговую деятельность. Но должно пройти определенное время, прежде чем он почувствует себя частью нового коллектива. А пока ребенок не нашел применения своим талантам, душою он еще в том месте, откуда его привезли. И, естественно, что тело стремится уйти из чуждого ему, и порою даже враждебного, пространства.</w:t>
      </w:r>
    </w:p>
    <w:p w:rsidR="00E32DF2" w:rsidRDefault="00E32DF2" w:rsidP="00BB086B">
      <w:pPr>
        <w:rPr>
          <w:rFonts w:ascii="Times New Roman" w:hAnsi="Times New Roman" w:cs="Times New Roman"/>
          <w:sz w:val="24"/>
          <w:szCs w:val="24"/>
        </w:rPr>
      </w:pPr>
    </w:p>
    <w:p w:rsidR="00BB086B" w:rsidRPr="00417642" w:rsidRDefault="00BB086B" w:rsidP="00E32D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642">
        <w:rPr>
          <w:rFonts w:ascii="Times New Roman" w:hAnsi="Times New Roman" w:cs="Times New Roman"/>
          <w:b/>
          <w:i/>
          <w:sz w:val="24"/>
          <w:szCs w:val="24"/>
        </w:rPr>
        <w:t>Первичная, вторичная и третичная профилактика</w:t>
      </w:r>
    </w:p>
    <w:p w:rsidR="00E32DF2" w:rsidRDefault="00BB086B" w:rsidP="00E32D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Для профилактической работы со случаями самовольных уходов несовершеннолетних из учреждения необходимо разрабатывать программы профилактики, направленные на сокращение риска самовольных уходов. Различают первичную, вторичную и третичную профилактику.</w:t>
      </w:r>
    </w:p>
    <w:p w:rsidR="00F47F73" w:rsidRDefault="00BB086B" w:rsidP="00E32D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 Термин «первичная профилактика» применяется к мерам, направленным на всех детей, проживающих в учреждении. </w:t>
      </w:r>
    </w:p>
    <w:p w:rsidR="00F47F73" w:rsidRDefault="00F47F73" w:rsidP="00E32D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Термин «вторичная профилактика» означает меры, направленные на тех, кто еще не совершал самовольный уход ни разу, но находится в ситуации повышенного риска, либо совершал самовольный уход хотя бы один раз.</w:t>
      </w:r>
    </w:p>
    <w:p w:rsidR="00F47F73" w:rsidRPr="0074753D" w:rsidRDefault="00F47F73" w:rsidP="00F47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Термин «третичная профилактика» обозначает меры вмешательства в случаях, когда ребенок уже неоднократно самовольно покидал учреждение, и работа в таком случае должна проводиться по оказанию помощи и предупреждению повторения самовольного ухода в будущем. Уровень третичной профилактики - это уровень работы с детьми, постоянно совершающими самовольные уходы. Каждый случай самовольного ухода несовершеннолетнего имеет свою специфику, поэтому для работы со случаем самовольного ухода каждый раз создается своя индивидуальная программа. В наиболее оптимальном варианте такая программа разрабатывается междисциплинарной командой специалистов после оценки ситуации, в которой находится несовершеннолетний.  </w:t>
      </w:r>
    </w:p>
    <w:p w:rsidR="00E32DF2" w:rsidRDefault="00BB086B" w:rsidP="00E32D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Для решения задач первичной профилактики, можно рассматривать широкий спектр программ просвещения детей о рискованном поведении. Например, программы </w:t>
      </w:r>
      <w:r w:rsidRPr="0074753D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направленные на преодоление: различных личностных дефицитов (развитие уверенного поведения), жизненных трудностей (программы развития навыков конструктивного взаимодействия в сложных жизненных ситуациях). </w:t>
      </w:r>
    </w:p>
    <w:p w:rsidR="00E32DF2" w:rsidRDefault="00BB086B" w:rsidP="00E32D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Программы вторичной профилактики могут быть  направлены на снижение агрессивности, конфликтности несовершеннолетних и воспитывающих их взрослых, а также программы, помогающие адаптировать и социализировать несовершеннолетних. </w:t>
      </w:r>
    </w:p>
    <w:p w:rsidR="00847A99" w:rsidRPr="00847A99" w:rsidRDefault="00847A99" w:rsidP="00847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A99">
        <w:rPr>
          <w:rFonts w:ascii="Times New Roman" w:hAnsi="Times New Roman" w:cs="Times New Roman"/>
          <w:sz w:val="24"/>
          <w:szCs w:val="24"/>
        </w:rPr>
        <w:t xml:space="preserve">Важный элемент профилактики – работа с детьми «группы риска». Ежегодно все воспитанники детского дома проходят медицинскую, психологическую, педагогическую и социальную диагностики. На основании итогов мониторинга развития воспитанников выявляется группа подростков имеющих трудности в поведении и </w:t>
      </w:r>
      <w:r w:rsidR="009572E9">
        <w:rPr>
          <w:rFonts w:ascii="Times New Roman" w:hAnsi="Times New Roman" w:cs="Times New Roman"/>
          <w:sz w:val="24"/>
          <w:szCs w:val="24"/>
        </w:rPr>
        <w:t>склонность к самовольным уходам</w:t>
      </w:r>
      <w:r w:rsidRPr="00847A99">
        <w:rPr>
          <w:rFonts w:ascii="Times New Roman" w:hAnsi="Times New Roman" w:cs="Times New Roman"/>
          <w:sz w:val="24"/>
          <w:szCs w:val="24"/>
        </w:rPr>
        <w:t>, выявляются причины асоциального поведения, вырабатываются рекомендации по индивидуальному психолого-педагогическому сопровождению воспитанников. На каждого составляется программа индивидуального сопровождения, в рамках которой проводят свою работу педагоги-психологи, воспитатели, социальные педагоги, инструктора по физкультуре и труду, педагоги дополнительного образования, медицинские работн</w:t>
      </w:r>
      <w:bookmarkStart w:id="0" w:name="_GoBack"/>
      <w:bookmarkEnd w:id="0"/>
      <w:r w:rsidRPr="00847A99">
        <w:rPr>
          <w:rFonts w:ascii="Times New Roman" w:hAnsi="Times New Roman" w:cs="Times New Roman"/>
          <w:sz w:val="24"/>
          <w:szCs w:val="24"/>
        </w:rPr>
        <w:t xml:space="preserve">ики. В программу включены индивидуальные особенности подростков, диагностические данные, рекомендации специалистов и индивидуальные планы работы, обеспечивающие профилактику и коррекцию поведения подростков группы «риска». </w:t>
      </w:r>
    </w:p>
    <w:p w:rsidR="00E32DF2" w:rsidRDefault="00BB086B" w:rsidP="00F47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Перечисленные выше особенности обуславливают особые подходы в работе с детьми, направленные на создание условий для увеличения личностных ресурсов человека, а именно:  </w:t>
      </w:r>
    </w:p>
    <w:p w:rsidR="00E32DF2" w:rsidRDefault="00BB086B" w:rsidP="00F47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1) на формирование самостоятельности ребенка, инициативы, ответственности, автономности как альтернатив зависимости; </w:t>
      </w:r>
    </w:p>
    <w:p w:rsidR="00E32DF2" w:rsidRDefault="00BB086B" w:rsidP="00F47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2) на развитие его эмоциональной сферы, расширение диапазона эмоциональных переживаний, повышение компетентности в понимании собственных эмоциональных состояний и состояний других людей, что является основой коммуникативной компетентности;  </w:t>
      </w:r>
    </w:p>
    <w:p w:rsidR="00E32DF2" w:rsidRDefault="00BB086B" w:rsidP="00F47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 xml:space="preserve">3) на становление социальной компетентности ребенка, позволяющей эффективно действовать в жизненных ситуациях разного типа, продуктивно разрешать трудности, уметь обнаруживать дефицит собственного ресурса и находить варианты его восполнения, - это все то, что позволяет человеку быть успешным во взаимодействии с разными людьми и проблемами;  </w:t>
      </w:r>
    </w:p>
    <w:p w:rsidR="003F7468" w:rsidRDefault="00BB086B" w:rsidP="00F47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53D">
        <w:rPr>
          <w:rFonts w:ascii="Times New Roman" w:hAnsi="Times New Roman" w:cs="Times New Roman"/>
          <w:sz w:val="24"/>
          <w:szCs w:val="24"/>
        </w:rPr>
        <w:t>4) на формирование ценности здорового образа жизни.</w:t>
      </w:r>
    </w:p>
    <w:p w:rsidR="00847A99" w:rsidRPr="0074753D" w:rsidRDefault="003F7468" w:rsidP="00F47F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68">
        <w:rPr>
          <w:rFonts w:ascii="Times New Roman" w:hAnsi="Times New Roman" w:cs="Times New Roman"/>
          <w:i/>
          <w:sz w:val="24"/>
          <w:szCs w:val="24"/>
        </w:rPr>
        <w:t>В целях развития социальной компетентности ребенка могут проводиться занятия, направленные на то, что делать ребенку в том случае, если он потерялся и к кому может обратиться за помощью. Это может помочь ему в случае совершения самовольного ухода избежать опасных ситуаций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086B" w:rsidRPr="0074753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47A99" w:rsidRPr="007475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51" w:rsidRDefault="003A4951" w:rsidP="00071C00">
      <w:pPr>
        <w:spacing w:after="0" w:line="240" w:lineRule="auto"/>
      </w:pPr>
      <w:r>
        <w:separator/>
      </w:r>
    </w:p>
  </w:endnote>
  <w:endnote w:type="continuationSeparator" w:id="0">
    <w:p w:rsidR="003A4951" w:rsidRDefault="003A4951" w:rsidP="0007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913089"/>
      <w:docPartObj>
        <w:docPartGallery w:val="Page Numbers (Bottom of Page)"/>
        <w:docPartUnique/>
      </w:docPartObj>
    </w:sdtPr>
    <w:sdtEndPr/>
    <w:sdtContent>
      <w:p w:rsidR="00071C00" w:rsidRDefault="00071C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E9">
          <w:rPr>
            <w:noProof/>
          </w:rPr>
          <w:t>6</w:t>
        </w:r>
        <w:r>
          <w:fldChar w:fldCharType="end"/>
        </w:r>
      </w:p>
    </w:sdtContent>
  </w:sdt>
  <w:p w:rsidR="00071C00" w:rsidRDefault="00071C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51" w:rsidRDefault="003A4951" w:rsidP="00071C00">
      <w:pPr>
        <w:spacing w:after="0" w:line="240" w:lineRule="auto"/>
      </w:pPr>
      <w:r>
        <w:separator/>
      </w:r>
    </w:p>
  </w:footnote>
  <w:footnote w:type="continuationSeparator" w:id="0">
    <w:p w:rsidR="003A4951" w:rsidRDefault="003A4951" w:rsidP="0007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FA8"/>
    <w:multiLevelType w:val="hybridMultilevel"/>
    <w:tmpl w:val="DB12D8E2"/>
    <w:lvl w:ilvl="0" w:tplc="108E9732">
      <w:start w:val="4"/>
      <w:numFmt w:val="bullet"/>
      <w:lvlText w:val="•"/>
      <w:lvlJc w:val="left"/>
      <w:pPr>
        <w:ind w:left="2104" w:hanging="139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306BAD"/>
    <w:multiLevelType w:val="hybridMultilevel"/>
    <w:tmpl w:val="D8E8D5E0"/>
    <w:lvl w:ilvl="0" w:tplc="FA48229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45BD5"/>
    <w:multiLevelType w:val="hybridMultilevel"/>
    <w:tmpl w:val="6E9A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81724"/>
    <w:multiLevelType w:val="hybridMultilevel"/>
    <w:tmpl w:val="0EAE6638"/>
    <w:lvl w:ilvl="0" w:tplc="108E9732">
      <w:start w:val="4"/>
      <w:numFmt w:val="bullet"/>
      <w:lvlText w:val="•"/>
      <w:lvlJc w:val="left"/>
      <w:pPr>
        <w:ind w:left="2813" w:hanging="139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B539B"/>
    <w:multiLevelType w:val="hybridMultilevel"/>
    <w:tmpl w:val="98B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6B"/>
    <w:rsid w:val="00071C00"/>
    <w:rsid w:val="001716FA"/>
    <w:rsid w:val="00263339"/>
    <w:rsid w:val="002F647D"/>
    <w:rsid w:val="003A4951"/>
    <w:rsid w:val="003F7468"/>
    <w:rsid w:val="00417642"/>
    <w:rsid w:val="0074753D"/>
    <w:rsid w:val="00847A99"/>
    <w:rsid w:val="009572E9"/>
    <w:rsid w:val="00A60E59"/>
    <w:rsid w:val="00AD2F9E"/>
    <w:rsid w:val="00BB086B"/>
    <w:rsid w:val="00E32DF2"/>
    <w:rsid w:val="00EE5A83"/>
    <w:rsid w:val="00F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D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C00"/>
  </w:style>
  <w:style w:type="paragraph" w:styleId="a7">
    <w:name w:val="footer"/>
    <w:basedOn w:val="a"/>
    <w:link w:val="a8"/>
    <w:uiPriority w:val="99"/>
    <w:unhideWhenUsed/>
    <w:rsid w:val="0007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D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C00"/>
  </w:style>
  <w:style w:type="paragraph" w:styleId="a7">
    <w:name w:val="footer"/>
    <w:basedOn w:val="a"/>
    <w:link w:val="a8"/>
    <w:uiPriority w:val="99"/>
    <w:unhideWhenUsed/>
    <w:rsid w:val="0007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2015-11-24T08:11:00Z</cp:lastPrinted>
  <dcterms:created xsi:type="dcterms:W3CDTF">2015-11-26T10:51:00Z</dcterms:created>
  <dcterms:modified xsi:type="dcterms:W3CDTF">2015-11-26T10:56:00Z</dcterms:modified>
</cp:coreProperties>
</file>