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4751" w14:textId="03C7AF49" w:rsidR="00A3018D" w:rsidRDefault="00A3018D" w:rsidP="00A3018D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 начальника Управления образования администрации ЗАТО </w:t>
      </w:r>
      <w:proofErr w:type="spellStart"/>
      <w:r>
        <w:rPr>
          <w:b/>
          <w:sz w:val="24"/>
          <w:szCs w:val="24"/>
        </w:rPr>
        <w:t>г.Североморск</w:t>
      </w:r>
      <w:proofErr w:type="spellEnd"/>
    </w:p>
    <w:p w14:paraId="714738FD" w14:textId="3BC6B10B" w:rsidR="00A3018D" w:rsidRPr="00AF1D25" w:rsidRDefault="00A3018D" w:rsidP="00A3018D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</w:t>
      </w:r>
      <w:r w:rsidRPr="00AF1D2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ы</w:t>
      </w:r>
      <w:r w:rsidRPr="00AF1D25">
        <w:rPr>
          <w:b/>
          <w:sz w:val="24"/>
          <w:szCs w:val="24"/>
        </w:rPr>
        <w:t xml:space="preserve"> деятельности Управления образования администрации ЗАТО г. Североморск в 2019 году.</w:t>
      </w:r>
    </w:p>
    <w:p w14:paraId="5462268A" w14:textId="77777777" w:rsidR="00A3018D" w:rsidRPr="00AF1D25" w:rsidRDefault="00A3018D" w:rsidP="00A3018D">
      <w:pPr>
        <w:tabs>
          <w:tab w:val="left" w:pos="708"/>
          <w:tab w:val="center" w:pos="4889"/>
        </w:tabs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В систему образования </w:t>
      </w:r>
      <w:r w:rsidRPr="00AF1D25">
        <w:rPr>
          <w:spacing w:val="-1"/>
          <w:sz w:val="24"/>
          <w:szCs w:val="24"/>
        </w:rPr>
        <w:t xml:space="preserve">в ЗАТО </w:t>
      </w:r>
      <w:proofErr w:type="spellStart"/>
      <w:r w:rsidRPr="00AF1D25">
        <w:rPr>
          <w:spacing w:val="-1"/>
          <w:sz w:val="24"/>
          <w:szCs w:val="24"/>
        </w:rPr>
        <w:t>г.Североморск</w:t>
      </w:r>
      <w:proofErr w:type="spellEnd"/>
      <w:r w:rsidRPr="00AF1D25">
        <w:rPr>
          <w:spacing w:val="-1"/>
          <w:sz w:val="24"/>
          <w:szCs w:val="24"/>
        </w:rPr>
        <w:t xml:space="preserve"> входит </w:t>
      </w:r>
      <w:r w:rsidRPr="00AF1D25">
        <w:rPr>
          <w:b/>
          <w:sz w:val="24"/>
          <w:szCs w:val="24"/>
        </w:rPr>
        <w:t>36</w:t>
      </w:r>
      <w:r w:rsidRPr="00AF1D25">
        <w:rPr>
          <w:sz w:val="24"/>
          <w:szCs w:val="24"/>
        </w:rPr>
        <w:t xml:space="preserve"> муниципальных образовательных учреждений, из них: </w:t>
      </w:r>
      <w:proofErr w:type="gramStart"/>
      <w:r w:rsidRPr="00AF1D25">
        <w:rPr>
          <w:b/>
          <w:sz w:val="24"/>
          <w:szCs w:val="24"/>
        </w:rPr>
        <w:t xml:space="preserve">18 </w:t>
      </w:r>
      <w:r w:rsidRPr="00AF1D25">
        <w:rPr>
          <w:sz w:val="24"/>
          <w:szCs w:val="24"/>
        </w:rPr>
        <w:t xml:space="preserve"> дошкольных</w:t>
      </w:r>
      <w:proofErr w:type="gramEnd"/>
      <w:r w:rsidRPr="00AF1D25">
        <w:rPr>
          <w:sz w:val="24"/>
          <w:szCs w:val="24"/>
        </w:rPr>
        <w:t xml:space="preserve"> образовательных учреждений,  </w:t>
      </w:r>
      <w:r w:rsidRPr="00AF1D25">
        <w:rPr>
          <w:b/>
          <w:sz w:val="24"/>
          <w:szCs w:val="24"/>
        </w:rPr>
        <w:t>12</w:t>
      </w:r>
      <w:r w:rsidRPr="00AF1D25">
        <w:rPr>
          <w:sz w:val="24"/>
          <w:szCs w:val="24"/>
        </w:rPr>
        <w:t xml:space="preserve">  общеобразовательных учреждений, </w:t>
      </w:r>
      <w:r w:rsidRPr="00AF1D25">
        <w:rPr>
          <w:b/>
          <w:sz w:val="24"/>
          <w:szCs w:val="24"/>
        </w:rPr>
        <w:t>6</w:t>
      </w:r>
      <w:r w:rsidRPr="00AF1D25">
        <w:rPr>
          <w:sz w:val="24"/>
          <w:szCs w:val="24"/>
        </w:rPr>
        <w:t xml:space="preserve"> учреждений дополнительного образования.   </w:t>
      </w:r>
    </w:p>
    <w:p w14:paraId="546D53DF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Одним из приоритетов в образовательной политике нашего муниципалитета является удовлетворение потребности всех граждан в дошкольной образовательной </w:t>
      </w:r>
      <w:proofErr w:type="gramStart"/>
      <w:r w:rsidRPr="00AF1D25">
        <w:rPr>
          <w:sz w:val="24"/>
          <w:szCs w:val="24"/>
        </w:rPr>
        <w:t>услуге  и</w:t>
      </w:r>
      <w:proofErr w:type="gramEnd"/>
      <w:r w:rsidRPr="00AF1D25">
        <w:rPr>
          <w:sz w:val="24"/>
          <w:szCs w:val="24"/>
        </w:rPr>
        <w:t xml:space="preserve">  повышение  ее  качества. </w:t>
      </w:r>
    </w:p>
    <w:p w14:paraId="013786C1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декабре 2019 года сдано в эксплуатацию новое здание МБДОУ д/с № 7 на </w:t>
      </w:r>
      <w:proofErr w:type="gramStart"/>
      <w:r w:rsidRPr="00AF1D25">
        <w:rPr>
          <w:sz w:val="24"/>
          <w:szCs w:val="24"/>
        </w:rPr>
        <w:t>75  мест</w:t>
      </w:r>
      <w:proofErr w:type="gramEnd"/>
      <w:r w:rsidRPr="00AF1D25">
        <w:rPr>
          <w:sz w:val="24"/>
          <w:szCs w:val="24"/>
        </w:rPr>
        <w:t xml:space="preserve">. На сегодняшний день охват дошкольным образованием детей в возрасте от 3 до 7 лет составляет 100%. </w:t>
      </w:r>
    </w:p>
    <w:p w14:paraId="4A394D70" w14:textId="77777777" w:rsidR="00A3018D" w:rsidRPr="00AF1D25" w:rsidRDefault="00A3018D" w:rsidP="00A3018D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 w:rsidRPr="00AF1D25">
        <w:rPr>
          <w:spacing w:val="-1"/>
          <w:sz w:val="24"/>
          <w:szCs w:val="24"/>
        </w:rPr>
        <w:tab/>
        <w:t xml:space="preserve">С целью предоставления услуг дошкольного образования детям, не посещающим детские </w:t>
      </w:r>
      <w:proofErr w:type="gramStart"/>
      <w:r w:rsidRPr="00AF1D25">
        <w:rPr>
          <w:spacing w:val="-1"/>
          <w:sz w:val="24"/>
          <w:szCs w:val="24"/>
        </w:rPr>
        <w:t xml:space="preserve">сады,   </w:t>
      </w:r>
      <w:proofErr w:type="gramEnd"/>
      <w:r w:rsidRPr="00AF1D25">
        <w:rPr>
          <w:spacing w:val="-1"/>
          <w:sz w:val="24"/>
          <w:szCs w:val="24"/>
        </w:rPr>
        <w:t xml:space="preserve">на базе     МБДОУ д/с № 7,10,12,30,31,49,50,51функционирует ЦИПР (Центр игровой поддержки ребенка) для детей в возрасте от 0 до 3-х лет, общее количество детей, охваченных услугой </w:t>
      </w:r>
      <w:r w:rsidRPr="00AF1D25">
        <w:rPr>
          <w:spacing w:val="-2"/>
          <w:sz w:val="24"/>
          <w:szCs w:val="24"/>
        </w:rPr>
        <w:t xml:space="preserve">на 31.12.2019 г. </w:t>
      </w:r>
      <w:r w:rsidRPr="00AF1D25">
        <w:rPr>
          <w:spacing w:val="-1"/>
          <w:sz w:val="24"/>
          <w:szCs w:val="24"/>
        </w:rPr>
        <w:t>– 169детей.</w:t>
      </w:r>
    </w:p>
    <w:p w14:paraId="135CABCA" w14:textId="77777777" w:rsidR="00A3018D" w:rsidRPr="00AF1D25" w:rsidRDefault="00A3018D" w:rsidP="00A3018D">
      <w:pPr>
        <w:pStyle w:val="a3"/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В 2019 году два дошкольных образовательных учреждения – МБДОУ д/с № 6 и МБДОУ д/с № 10 стали победителями Всероссийского смотра-конкурса «Образцовый детский сад». Три детских сада стали победителями Всероссийского смотра-конкурса «Лучшие детские сады России 2019». Детский сад № 6стал победителем конкурса «500 лучших образовательных организаций страны – 2019» в номинации «Лидер в области дошкольного образования – 2019»</w:t>
      </w:r>
    </w:p>
    <w:p w14:paraId="65372B1D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ab/>
        <w:t>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муниципальной системой образования.  Доля обучающихся в соответствии с новыми федеральными государственными образовательными стандартами составляет 94,6% от общего количества учащихся.</w:t>
      </w:r>
    </w:p>
    <w:p w14:paraId="107DE35C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ab/>
        <w:t xml:space="preserve">Для детей с ограниченными возможностями здоровья реализуются адаптированные программы различной направленности. Всего по ним обучается 122 человека. </w:t>
      </w:r>
    </w:p>
    <w:p w14:paraId="48880282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 w:rsidRPr="00AF1D25">
        <w:rPr>
          <w:sz w:val="24"/>
          <w:szCs w:val="24"/>
        </w:rPr>
        <w:tab/>
        <w:t xml:space="preserve">В 2019 году в штатном режиме ВПР писали учащиеся 4-х классов (русский язык, математика, окружающий мир), 5-х (биология, история, русский язык, математика) и 6-х классов (математика, русский язык, история, обществознание, биология, география). Учащиеся 5-х классов по истории, биологии </w:t>
      </w:r>
      <w:proofErr w:type="gramStart"/>
      <w:r w:rsidRPr="00AF1D25">
        <w:rPr>
          <w:sz w:val="24"/>
          <w:szCs w:val="24"/>
        </w:rPr>
        <w:t>и  русскому</w:t>
      </w:r>
      <w:proofErr w:type="gramEnd"/>
      <w:r w:rsidRPr="00AF1D25">
        <w:rPr>
          <w:sz w:val="24"/>
          <w:szCs w:val="24"/>
        </w:rPr>
        <w:t xml:space="preserve"> языку показали качество знаний выше, чем по области. Учащиеся 6-х классов показали результаты выше среднеобластных по биологии, географии, истории, обществознанию и математике.</w:t>
      </w:r>
    </w:p>
    <w:p w14:paraId="24D51703" w14:textId="77777777" w:rsidR="00A3018D" w:rsidRPr="00AF1D25" w:rsidRDefault="00A3018D" w:rsidP="00A3018D">
      <w:pPr>
        <w:pStyle w:val="a5"/>
        <w:spacing w:before="0" w:beforeAutospacing="0" w:after="0" w:afterAutospacing="0" w:line="276" w:lineRule="auto"/>
        <w:ind w:firstLine="708"/>
        <w:jc w:val="both"/>
      </w:pPr>
      <w:r w:rsidRPr="00AF1D25">
        <w:t xml:space="preserve">Уровень квалификации педагогов школ позволяет получить высокие результаты на выпускных экзаменах в 9 и 11 классах. Средний балл выполнения экзаменационных </w:t>
      </w:r>
      <w:proofErr w:type="gramStart"/>
      <w:r w:rsidRPr="00AF1D25">
        <w:t>работ  по</w:t>
      </w:r>
      <w:proofErr w:type="gramEnd"/>
      <w:r w:rsidRPr="00AF1D25">
        <w:t xml:space="preserve"> результатам двух обязательных  предметов составил 63,21, что  выше показателя прошлого учебного года (62,24) и среднеобластного (61,93).  По данному показателю Североморск занимает 5 место в области. Все девятиклассники, допущенные к сдаче государственной итоговой аттестации в 2018/2019 учебном году, получили аттестат об основном общем образовании.</w:t>
      </w:r>
    </w:p>
    <w:p w14:paraId="1DE08324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lastRenderedPageBreak/>
        <w:tab/>
        <w:t>В 2019 году 2 учащиеся получили 100 баллов по результатам ЕГЭ: в МБОУ «Гимназия № 1» - по истории и в МБОУСОШ № 11 – по химии. Все выпускники успешно сдали обязательные экзамены и получили аттестаты о среднем общем образовании.</w:t>
      </w:r>
    </w:p>
    <w:p w14:paraId="4913C6A2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2019 году в творческие объединения учреждений дополнительного образования   привлечено 5737 обучающихся. Доля детей, получающих образовательную услугу по программам дополнительного </w:t>
      </w:r>
      <w:proofErr w:type="gramStart"/>
      <w:r w:rsidRPr="00AF1D25">
        <w:rPr>
          <w:sz w:val="24"/>
          <w:szCs w:val="24"/>
        </w:rPr>
        <w:t>образования,  в</w:t>
      </w:r>
      <w:proofErr w:type="gramEnd"/>
      <w:r w:rsidRPr="00AF1D25">
        <w:rPr>
          <w:sz w:val="24"/>
          <w:szCs w:val="24"/>
        </w:rPr>
        <w:t xml:space="preserve"> 2019 году составила  82 %.</w:t>
      </w:r>
    </w:p>
    <w:p w14:paraId="16B8046E" w14:textId="77777777" w:rsidR="00A3018D" w:rsidRPr="00AF1D25" w:rsidRDefault="00A3018D" w:rsidP="00A3018D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 xml:space="preserve">В ЗАТО </w:t>
      </w:r>
      <w:proofErr w:type="spellStart"/>
      <w:r w:rsidRPr="00AF1D25">
        <w:rPr>
          <w:sz w:val="24"/>
          <w:szCs w:val="24"/>
          <w:bdr w:val="none" w:sz="0" w:space="0" w:color="auto" w:frame="1"/>
        </w:rPr>
        <w:t>г.Североморск</w:t>
      </w:r>
      <w:proofErr w:type="spellEnd"/>
      <w:r w:rsidRPr="00AF1D25">
        <w:rPr>
          <w:sz w:val="24"/>
          <w:szCs w:val="24"/>
          <w:bdr w:val="none" w:sz="0" w:space="0" w:color="auto" w:frame="1"/>
        </w:rPr>
        <w:t xml:space="preserve"> дополнительное образование представлено различными направлениями, занятость детей по направлениям:</w:t>
      </w:r>
    </w:p>
    <w:p w14:paraId="2C8E9FB1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Техническое – 24,6%</w:t>
      </w:r>
    </w:p>
    <w:p w14:paraId="769117D3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Естественнонаучное – 0,7%</w:t>
      </w:r>
    </w:p>
    <w:p w14:paraId="374BE147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Физкультурно-спортивное – 37,5%</w:t>
      </w:r>
    </w:p>
    <w:p w14:paraId="750E42B9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Художественное – 26,7%</w:t>
      </w:r>
    </w:p>
    <w:p w14:paraId="3F229C8E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Туристско-краеведческое – 3,7%</w:t>
      </w:r>
    </w:p>
    <w:p w14:paraId="2DDCDC69" w14:textId="77777777" w:rsidR="00A3018D" w:rsidRPr="00AF1D25" w:rsidRDefault="00A3018D" w:rsidP="00A3018D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F1D25">
        <w:rPr>
          <w:sz w:val="24"/>
          <w:szCs w:val="24"/>
          <w:bdr w:val="none" w:sz="0" w:space="0" w:color="auto" w:frame="1"/>
        </w:rPr>
        <w:t>Социально-педагогическое – 9,8%</w:t>
      </w:r>
    </w:p>
    <w:p w14:paraId="0D008668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В целях развития воспитательного </w:t>
      </w:r>
      <w:proofErr w:type="gramStart"/>
      <w:r w:rsidRPr="00AF1D25">
        <w:rPr>
          <w:sz w:val="24"/>
          <w:szCs w:val="24"/>
        </w:rPr>
        <w:t>потенциала  продолжается</w:t>
      </w:r>
      <w:proofErr w:type="gramEnd"/>
      <w:r w:rsidRPr="00AF1D25">
        <w:rPr>
          <w:sz w:val="24"/>
          <w:szCs w:val="24"/>
        </w:rPr>
        <w:t xml:space="preserve">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</w:t>
      </w:r>
      <w:r w:rsidRPr="00AF1D25">
        <w:rPr>
          <w:sz w:val="24"/>
          <w:szCs w:val="24"/>
          <w:shd w:val="clear" w:color="auto" w:fill="FFFFFF"/>
        </w:rPr>
        <w:t xml:space="preserve">Совместная работа по патриотическому воспитанию молодежи образовательных учреждений и силовых структур, позволила расширить сеть детских объединений. </w:t>
      </w:r>
      <w:r w:rsidRPr="00AF1D25">
        <w:rPr>
          <w:sz w:val="24"/>
          <w:szCs w:val="24"/>
        </w:rPr>
        <w:t xml:space="preserve">  Во многих </w:t>
      </w:r>
      <w:proofErr w:type="gramStart"/>
      <w:r w:rsidRPr="00AF1D25">
        <w:rPr>
          <w:sz w:val="24"/>
          <w:szCs w:val="24"/>
        </w:rPr>
        <w:t>школах  активно</w:t>
      </w:r>
      <w:proofErr w:type="gramEnd"/>
      <w:r w:rsidRPr="00AF1D25">
        <w:rPr>
          <w:sz w:val="24"/>
          <w:szCs w:val="24"/>
        </w:rPr>
        <w:t xml:space="preserve"> действуют отряды «Юных инспекторов движения», «Юных пожарных», развивается волонтерское движение.</w:t>
      </w:r>
    </w:p>
    <w:p w14:paraId="68310A96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AF1D25">
        <w:rPr>
          <w:sz w:val="24"/>
          <w:szCs w:val="24"/>
        </w:rPr>
        <w:t>В</w:t>
      </w:r>
      <w:r w:rsidRPr="00AF1D25">
        <w:rPr>
          <w:bCs/>
          <w:sz w:val="24"/>
          <w:szCs w:val="24"/>
        </w:rPr>
        <w:t xml:space="preserve"> </w:t>
      </w:r>
      <w:proofErr w:type="gramStart"/>
      <w:r w:rsidRPr="00AF1D25">
        <w:rPr>
          <w:bCs/>
          <w:sz w:val="24"/>
          <w:szCs w:val="24"/>
        </w:rPr>
        <w:t>муниципалитете  действует</w:t>
      </w:r>
      <w:proofErr w:type="gramEnd"/>
      <w:r w:rsidRPr="00AF1D25">
        <w:rPr>
          <w:bCs/>
          <w:sz w:val="24"/>
          <w:szCs w:val="24"/>
        </w:rPr>
        <w:t xml:space="preserve"> 22 отряда Всероссийского военно-патриотического общественного движения  «ЮНАРМИЯ», в которых состоит 781 человек. Юнармейские отряды принимают участие в военно-патриотических мероприятиях муниципального и регионального уровней.</w:t>
      </w:r>
    </w:p>
    <w:p w14:paraId="3C700F48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AF1D25">
        <w:rPr>
          <w:rFonts w:eastAsia="Calibri"/>
          <w:sz w:val="24"/>
          <w:szCs w:val="24"/>
        </w:rPr>
        <w:t xml:space="preserve">Использование автопарка МБУО «КХЭО» на протяжении 2019 года позволило увеличить участие североморских школьников в </w:t>
      </w:r>
      <w:proofErr w:type="gramStart"/>
      <w:r w:rsidRPr="00AF1D25">
        <w:rPr>
          <w:rFonts w:eastAsia="Calibri"/>
          <w:sz w:val="24"/>
          <w:szCs w:val="24"/>
        </w:rPr>
        <w:t>областных  соревнованиях</w:t>
      </w:r>
      <w:proofErr w:type="gramEnd"/>
      <w:r w:rsidRPr="00AF1D25">
        <w:rPr>
          <w:rFonts w:eastAsia="Calibri"/>
          <w:sz w:val="24"/>
          <w:szCs w:val="24"/>
        </w:rPr>
        <w:t xml:space="preserve"> и конкурсах. За прошедший год организовано более 200 выездов в города Мурманской области для участия в различных мероприятиях.</w:t>
      </w:r>
    </w:p>
    <w:p w14:paraId="3207217D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целях выявления и сопровождения одаренных </w:t>
      </w:r>
      <w:proofErr w:type="gramStart"/>
      <w:r w:rsidRPr="00AF1D25">
        <w:rPr>
          <w:sz w:val="24"/>
          <w:szCs w:val="24"/>
        </w:rPr>
        <w:t>детей  ежегодно</w:t>
      </w:r>
      <w:proofErr w:type="gramEnd"/>
      <w:r w:rsidRPr="00AF1D25">
        <w:rPr>
          <w:sz w:val="24"/>
          <w:szCs w:val="24"/>
        </w:rPr>
        <w:t xml:space="preserve"> проводится городская научно-практическая конференция «Молодые исследователи Севера». В 2019 году в ней приняли 15 человек.</w:t>
      </w:r>
      <w:r w:rsidRPr="00AF1D25">
        <w:rPr>
          <w:sz w:val="24"/>
          <w:szCs w:val="24"/>
        </w:rPr>
        <w:tab/>
        <w:t xml:space="preserve"> </w:t>
      </w:r>
    </w:p>
    <w:p w14:paraId="569C7434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По результатам городской </w:t>
      </w:r>
      <w:proofErr w:type="gramStart"/>
      <w:r w:rsidRPr="00AF1D25">
        <w:rPr>
          <w:sz w:val="24"/>
          <w:szCs w:val="24"/>
        </w:rPr>
        <w:t>конференции  7</w:t>
      </w:r>
      <w:proofErr w:type="gramEnd"/>
      <w:r w:rsidRPr="00AF1D25">
        <w:rPr>
          <w:sz w:val="24"/>
          <w:szCs w:val="24"/>
        </w:rPr>
        <w:t xml:space="preserve"> победителей  и призёров  приняли участие в региональном этапе по программе «Шаг в будущее»,  5 человек  приняли участие на Всероссийском. </w:t>
      </w:r>
    </w:p>
    <w:p w14:paraId="4B22C6C8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Обеспечено участие североморских школьников в федеральных и международных мероприятиях по основным направлениям деятельности. Так в 2019 году: </w:t>
      </w:r>
    </w:p>
    <w:p w14:paraId="1030C2F9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во всероссийском Конкурсе сочинений приняли участие 33 человека, из </w:t>
      </w:r>
      <w:proofErr w:type="gramStart"/>
      <w:r w:rsidRPr="00AF1D25">
        <w:rPr>
          <w:sz w:val="24"/>
          <w:szCs w:val="24"/>
        </w:rPr>
        <w:t>них  3</w:t>
      </w:r>
      <w:proofErr w:type="gramEnd"/>
      <w:r w:rsidRPr="00AF1D25">
        <w:rPr>
          <w:sz w:val="24"/>
          <w:szCs w:val="24"/>
        </w:rPr>
        <w:t xml:space="preserve">  выступили на региональном уровне и 1 стал победителем Всероссийского этапа (МБОУ «Гимназия №1», 10 класс)</w:t>
      </w:r>
    </w:p>
    <w:p w14:paraId="39B4758B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F1D25">
        <w:rPr>
          <w:sz w:val="24"/>
          <w:szCs w:val="24"/>
        </w:rPr>
        <w:t>в  международном</w:t>
      </w:r>
      <w:proofErr w:type="gramEnd"/>
      <w:r w:rsidRPr="00AF1D25">
        <w:rPr>
          <w:sz w:val="24"/>
          <w:szCs w:val="24"/>
        </w:rPr>
        <w:t xml:space="preserve"> конкурсе чтецов «Живая классика» на муниципальном этапе приняли участие 36 человек.   3 школьника выступили на региональном уровне.</w:t>
      </w:r>
    </w:p>
    <w:p w14:paraId="5B0E19FB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школьном этапе Всероссийской олимпиады школьников приняли участие 7671 человек. На муниципальном этапе ВСОШ приняли участие 696 учеников. В региональном этапе в 2019 </w:t>
      </w:r>
      <w:proofErr w:type="gramStart"/>
      <w:r w:rsidRPr="00AF1D25">
        <w:rPr>
          <w:sz w:val="24"/>
          <w:szCs w:val="24"/>
        </w:rPr>
        <w:t>году  наши</w:t>
      </w:r>
      <w:proofErr w:type="gramEnd"/>
      <w:r w:rsidRPr="00AF1D25">
        <w:rPr>
          <w:sz w:val="24"/>
          <w:szCs w:val="24"/>
        </w:rPr>
        <w:t xml:space="preserve"> учащиеся  завоевали 11 призовых мест, и 4 стали победителями. </w:t>
      </w:r>
    </w:p>
    <w:p w14:paraId="47078CC6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lastRenderedPageBreak/>
        <w:t xml:space="preserve">В 2019 году 35 североморским школьникам и 3 командам школьников были присуждены Премии одаренным детям и учащейся молодежи, проявившим выдающиеся </w:t>
      </w:r>
      <w:proofErr w:type="gramStart"/>
      <w:r w:rsidRPr="00AF1D25">
        <w:rPr>
          <w:sz w:val="24"/>
          <w:szCs w:val="24"/>
        </w:rPr>
        <w:t>способности  в</w:t>
      </w:r>
      <w:proofErr w:type="gramEnd"/>
      <w:r w:rsidRPr="00AF1D25">
        <w:rPr>
          <w:sz w:val="24"/>
          <w:szCs w:val="24"/>
        </w:rPr>
        <w:t xml:space="preserve"> области образования.</w:t>
      </w:r>
    </w:p>
    <w:p w14:paraId="07B05290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В течение 2019 года в детских оздоровительных лагерях на базе образовательных учреждений отдохнуло 1087 детей.  Объем финансирования </w:t>
      </w:r>
      <w:proofErr w:type="gramStart"/>
      <w:r w:rsidRPr="00AF1D25">
        <w:rPr>
          <w:sz w:val="24"/>
          <w:szCs w:val="24"/>
        </w:rPr>
        <w:t>составил:  3</w:t>
      </w:r>
      <w:proofErr w:type="gramEnd"/>
      <w:r w:rsidRPr="00AF1D25">
        <w:rPr>
          <w:sz w:val="24"/>
          <w:szCs w:val="24"/>
        </w:rPr>
        <w:t xml:space="preserve"> 331 618,5 рублей. </w:t>
      </w:r>
    </w:p>
    <w:p w14:paraId="125C0E7F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Администрацией ЗАТО г. Североморск в 2019 году было трудоустроено 445 несовершеннолетних. Из них 390 мест организовано при школах (трудовые бригады), 55 несовершеннолетних были </w:t>
      </w:r>
      <w:proofErr w:type="spellStart"/>
      <w:r w:rsidRPr="00AF1D25">
        <w:rPr>
          <w:sz w:val="24"/>
          <w:szCs w:val="24"/>
        </w:rPr>
        <w:t>трудоустроенны</w:t>
      </w:r>
      <w:proofErr w:type="spellEnd"/>
      <w:r w:rsidRPr="00AF1D25">
        <w:rPr>
          <w:sz w:val="24"/>
          <w:szCs w:val="24"/>
        </w:rPr>
        <w:t xml:space="preserve"> в коммерческих и некоммерческих организациях ЗАТО г. Североморск. На заработные платы несовершеннолетним в трудовых бригадах было выделено 3 330 000 рублей (0.25 ставки на человека). </w:t>
      </w:r>
    </w:p>
    <w:p w14:paraId="70A4C9BE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За пределами Мурманской области (в Краснодарском крае и Республике Крым) по путевкам, выделяемым Министерством образования и науки Мурманской </w:t>
      </w:r>
      <w:proofErr w:type="gramStart"/>
      <w:r w:rsidRPr="00AF1D25">
        <w:rPr>
          <w:sz w:val="24"/>
          <w:szCs w:val="24"/>
        </w:rPr>
        <w:t>области  отдохнуло</w:t>
      </w:r>
      <w:proofErr w:type="gramEnd"/>
      <w:r w:rsidRPr="00AF1D25">
        <w:rPr>
          <w:sz w:val="24"/>
          <w:szCs w:val="24"/>
        </w:rPr>
        <w:t xml:space="preserve"> 200 учащихся возрасте от 7 лет до 17 лет (в 2018 г.  – 209 чел.). В оздоровительных учреждениях, расположенных на территории Мурманской области, по путевкам, выделяемым Министерством образования и науки Мурманской области, отдохнуло 164 человека (в 2018 г. – 198 чел.) Снижение численности связано с уменьшением квоты для ЗАТО г. Североморск.</w:t>
      </w:r>
    </w:p>
    <w:p w14:paraId="7CDC7348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9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 2019 году Управление образования  обеспечивало направление 6-х детей-инвалидов по путевкам предоставленным Министерством образования и Науки Мурманской области, которым не показано санаторно-курортное лечение, нуждающихся в сопровождении, на отдых ООО «Санаторий «Парус» Краснодарский край, </w:t>
      </w:r>
      <w:proofErr w:type="spellStart"/>
      <w:r w:rsidRPr="00AF1D25">
        <w:rPr>
          <w:sz w:val="24"/>
          <w:szCs w:val="24"/>
        </w:rPr>
        <w:t>г.Анапа</w:t>
      </w:r>
      <w:proofErr w:type="spellEnd"/>
      <w:r w:rsidRPr="00AF1D25">
        <w:rPr>
          <w:sz w:val="24"/>
          <w:szCs w:val="24"/>
        </w:rPr>
        <w:t xml:space="preserve"> (в 2018 году – 4 детей-инвалидов, в 2017 году – 4 детей-инвалидов). </w:t>
      </w:r>
    </w:p>
    <w:p w14:paraId="303F9BB3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9"/>
        <w:jc w:val="both"/>
        <w:rPr>
          <w:spacing w:val="-3"/>
          <w:sz w:val="24"/>
          <w:szCs w:val="24"/>
        </w:rPr>
      </w:pPr>
      <w:r w:rsidRPr="00AF1D25">
        <w:rPr>
          <w:sz w:val="24"/>
          <w:szCs w:val="24"/>
        </w:rPr>
        <w:t>В марте 2019 году был осуществлен отдых (13 дней)</w:t>
      </w:r>
      <w:r w:rsidRPr="00AF1D25">
        <w:rPr>
          <w:b/>
          <w:sz w:val="24"/>
          <w:szCs w:val="24"/>
        </w:rPr>
        <w:t xml:space="preserve"> </w:t>
      </w:r>
      <w:r w:rsidRPr="00AF1D25">
        <w:rPr>
          <w:sz w:val="24"/>
          <w:szCs w:val="24"/>
        </w:rPr>
        <w:t>для 30</w:t>
      </w:r>
      <w:r w:rsidRPr="00AF1D25">
        <w:rPr>
          <w:b/>
          <w:sz w:val="24"/>
          <w:szCs w:val="24"/>
        </w:rPr>
        <w:t xml:space="preserve"> </w:t>
      </w:r>
      <w:r w:rsidRPr="00AF1D25">
        <w:rPr>
          <w:spacing w:val="-3"/>
          <w:sz w:val="24"/>
          <w:szCs w:val="24"/>
        </w:rPr>
        <w:t xml:space="preserve">обучающихся МБУДО ДЮСШ №3 в ДОЛ им </w:t>
      </w:r>
      <w:proofErr w:type="spellStart"/>
      <w:r w:rsidRPr="00AF1D25">
        <w:rPr>
          <w:spacing w:val="-3"/>
          <w:sz w:val="24"/>
          <w:szCs w:val="24"/>
        </w:rPr>
        <w:t>Ю.А.Гагарина</w:t>
      </w:r>
      <w:proofErr w:type="spellEnd"/>
      <w:r w:rsidRPr="00AF1D25">
        <w:rPr>
          <w:spacing w:val="-3"/>
          <w:sz w:val="24"/>
          <w:szCs w:val="24"/>
        </w:rPr>
        <w:t xml:space="preserve">, Республика Крым, г. Евпатория за счет средств муниципалитета и частичную родительскую оплату. </w:t>
      </w:r>
    </w:p>
    <w:p w14:paraId="1344F653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9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Преимущественным </w:t>
      </w:r>
      <w:proofErr w:type="gramStart"/>
      <w:r w:rsidRPr="00AF1D25">
        <w:rPr>
          <w:sz w:val="24"/>
          <w:szCs w:val="24"/>
        </w:rPr>
        <w:t>правом  при</w:t>
      </w:r>
      <w:proofErr w:type="gramEnd"/>
      <w:r w:rsidRPr="00AF1D25">
        <w:rPr>
          <w:sz w:val="24"/>
          <w:szCs w:val="24"/>
        </w:rPr>
        <w:t xml:space="preserve">  охвате  отдыхом  и  оздоровлением, а также при трудоустройстве пользуются дети-сироты, дети, оставшиеся без попечения родителей, дети-инвалиды, дети из малообеспеченных семей, дети из неблагополучных семей, дети из неполных семей, дети из многодетных семей, дети, состоящие на профилактическом учете в органах внутренних дел и на внутришкольном учете, дети вынужденных переселенцев. </w:t>
      </w:r>
    </w:p>
    <w:p w14:paraId="57AA8EE4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9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Особое внимание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</w:t>
      </w:r>
    </w:p>
    <w:p w14:paraId="45389845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9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2019 году в ЗАТО г. Североморск выявлено и учтено 6 детей из числа детей-сирот и детей, оставшихся без попечения родителей.  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</w:tblGrid>
      <w:tr w:rsidR="00A3018D" w:rsidRPr="00AF1D25" w14:paraId="02CA5C63" w14:textId="77777777" w:rsidTr="00574193">
        <w:trPr>
          <w:trHeight w:val="296"/>
        </w:trPr>
        <w:tc>
          <w:tcPr>
            <w:tcW w:w="3936" w:type="dxa"/>
            <w:shd w:val="clear" w:color="auto" w:fill="auto"/>
            <w:hideMark/>
          </w:tcPr>
          <w:p w14:paraId="273667EF" w14:textId="77777777" w:rsidR="00A3018D" w:rsidRPr="00AF1D25" w:rsidRDefault="00A3018D" w:rsidP="0057419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3DFFA2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F1D25">
              <w:rPr>
                <w:rFonts w:eastAsia="Calibri"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14:paraId="7E84D273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AF1D25">
              <w:rPr>
                <w:rFonts w:eastAsia="Calibri"/>
                <w:i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488A757F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F1D25">
              <w:rPr>
                <w:rFonts w:eastAsia="Calibri"/>
                <w:i/>
                <w:sz w:val="24"/>
                <w:szCs w:val="24"/>
              </w:rPr>
              <w:t>2019</w:t>
            </w:r>
          </w:p>
        </w:tc>
      </w:tr>
      <w:tr w:rsidR="00A3018D" w:rsidRPr="00AF1D25" w14:paraId="2E9F2B1E" w14:textId="77777777" w:rsidTr="00574193">
        <w:trPr>
          <w:trHeight w:val="296"/>
        </w:trPr>
        <w:tc>
          <w:tcPr>
            <w:tcW w:w="3936" w:type="dxa"/>
            <w:shd w:val="clear" w:color="auto" w:fill="auto"/>
            <w:hideMark/>
          </w:tcPr>
          <w:p w14:paraId="2846EDE0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 xml:space="preserve">Численность детей, выявленных и учтенных за конец отчетного года </w:t>
            </w:r>
          </w:p>
        </w:tc>
        <w:tc>
          <w:tcPr>
            <w:tcW w:w="850" w:type="dxa"/>
            <w:shd w:val="clear" w:color="auto" w:fill="auto"/>
          </w:tcPr>
          <w:p w14:paraId="44206EC9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B46FFA5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5DCA22A0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A3018D" w:rsidRPr="00AF1D25" w14:paraId="222EF83B" w14:textId="77777777" w:rsidTr="00574193">
        <w:trPr>
          <w:trHeight w:val="240"/>
        </w:trPr>
        <w:tc>
          <w:tcPr>
            <w:tcW w:w="3936" w:type="dxa"/>
            <w:shd w:val="clear" w:color="auto" w:fill="auto"/>
            <w:hideMark/>
          </w:tcPr>
          <w:p w14:paraId="2B45F351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left="290" w:hanging="290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>из них устроены:</w:t>
            </w:r>
          </w:p>
        </w:tc>
        <w:tc>
          <w:tcPr>
            <w:tcW w:w="850" w:type="dxa"/>
            <w:shd w:val="clear" w:color="auto" w:fill="auto"/>
          </w:tcPr>
          <w:p w14:paraId="359446F7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47331B9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22473E55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A3018D" w:rsidRPr="00AF1D25" w14:paraId="7B2437B1" w14:textId="77777777" w:rsidTr="00574193">
        <w:trPr>
          <w:trHeight w:val="390"/>
        </w:trPr>
        <w:tc>
          <w:tcPr>
            <w:tcW w:w="3936" w:type="dxa"/>
            <w:shd w:val="clear" w:color="auto" w:fill="auto"/>
            <w:hideMark/>
          </w:tcPr>
          <w:p w14:paraId="7EF5AF7E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left="290" w:hanging="290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 xml:space="preserve">    под надзор в образовательные учреждения</w:t>
            </w:r>
          </w:p>
        </w:tc>
        <w:tc>
          <w:tcPr>
            <w:tcW w:w="850" w:type="dxa"/>
            <w:shd w:val="clear" w:color="auto" w:fill="auto"/>
          </w:tcPr>
          <w:p w14:paraId="325A8097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03F898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464D3F6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A3018D" w:rsidRPr="00AF1D25" w14:paraId="32E9C229" w14:textId="77777777" w:rsidTr="00574193">
        <w:trPr>
          <w:trHeight w:val="238"/>
        </w:trPr>
        <w:tc>
          <w:tcPr>
            <w:tcW w:w="3936" w:type="dxa"/>
            <w:shd w:val="clear" w:color="auto" w:fill="auto"/>
            <w:hideMark/>
          </w:tcPr>
          <w:p w14:paraId="37796B66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left="290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lastRenderedPageBreak/>
              <w:t>в медицинские организации (дом ребенка)</w:t>
            </w:r>
          </w:p>
        </w:tc>
        <w:tc>
          <w:tcPr>
            <w:tcW w:w="850" w:type="dxa"/>
            <w:shd w:val="clear" w:color="auto" w:fill="auto"/>
          </w:tcPr>
          <w:p w14:paraId="481A09B0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F2726A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51C1F4D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3018D" w:rsidRPr="00AF1D25" w14:paraId="0159886C" w14:textId="77777777" w:rsidTr="00574193">
        <w:trPr>
          <w:trHeight w:val="238"/>
        </w:trPr>
        <w:tc>
          <w:tcPr>
            <w:tcW w:w="3936" w:type="dxa"/>
            <w:shd w:val="clear" w:color="auto" w:fill="auto"/>
            <w:hideMark/>
          </w:tcPr>
          <w:p w14:paraId="4CCA7C08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left="290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>детские дома</w:t>
            </w:r>
          </w:p>
        </w:tc>
        <w:tc>
          <w:tcPr>
            <w:tcW w:w="850" w:type="dxa"/>
            <w:shd w:val="clear" w:color="auto" w:fill="auto"/>
          </w:tcPr>
          <w:p w14:paraId="0F051048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4E57AC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8864031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A3018D" w:rsidRPr="00AF1D25" w14:paraId="0F9B56AB" w14:textId="77777777" w:rsidTr="005741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62D34AEF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 xml:space="preserve">под опеку и попечительство </w:t>
            </w:r>
          </w:p>
        </w:tc>
        <w:tc>
          <w:tcPr>
            <w:tcW w:w="850" w:type="dxa"/>
            <w:shd w:val="clear" w:color="auto" w:fill="auto"/>
          </w:tcPr>
          <w:p w14:paraId="5EEE9967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7FDCEA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E4A9DF9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A3018D" w:rsidRPr="00AF1D25" w14:paraId="62CBE47C" w14:textId="77777777" w:rsidTr="005741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5558963E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 xml:space="preserve">в приемную семью </w:t>
            </w:r>
          </w:p>
        </w:tc>
        <w:tc>
          <w:tcPr>
            <w:tcW w:w="850" w:type="dxa"/>
            <w:shd w:val="clear" w:color="auto" w:fill="auto"/>
          </w:tcPr>
          <w:p w14:paraId="4288A43C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F11783A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3E0829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A3018D" w:rsidRPr="00AF1D25" w14:paraId="255EC9DC" w14:textId="77777777" w:rsidTr="00574193">
        <w:trPr>
          <w:trHeight w:val="380"/>
        </w:trPr>
        <w:tc>
          <w:tcPr>
            <w:tcW w:w="3936" w:type="dxa"/>
            <w:shd w:val="clear" w:color="auto" w:fill="auto"/>
            <w:hideMark/>
          </w:tcPr>
          <w:p w14:paraId="43094FD9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 w:rsidRPr="00AF1D25">
              <w:rPr>
                <w:rFonts w:eastAsia="Calibri"/>
                <w:sz w:val="24"/>
                <w:szCs w:val="24"/>
              </w:rPr>
              <w:t xml:space="preserve">на усыновление </w:t>
            </w:r>
          </w:p>
        </w:tc>
        <w:tc>
          <w:tcPr>
            <w:tcW w:w="850" w:type="dxa"/>
            <w:shd w:val="clear" w:color="auto" w:fill="auto"/>
          </w:tcPr>
          <w:p w14:paraId="574919C3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A6E3731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148151C" w14:textId="77777777" w:rsidR="00A3018D" w:rsidRPr="00AF1D25" w:rsidRDefault="00A3018D" w:rsidP="005741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D2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14:paraId="4072CBF9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</w:p>
    <w:p w14:paraId="0F07DB23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</w:p>
    <w:p w14:paraId="3B6E92B9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</w:p>
    <w:p w14:paraId="1BFFA837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</w:p>
    <w:p w14:paraId="39E4F3C3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</w:p>
    <w:p w14:paraId="1F685902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>Численность детей-сирот и детей, оставшихся без попечения родителей, выявленных на территории ЗАТО г. Североморск, по сравнению с 2018 годом уменьшилась больше, чем в 2 раза (2018 год – 14 детей, 2019 год – 6 детей). Изменилось число детей-сирот, у которых оба или единственный родитель умерли. Так, в 2018 году из 14 детей – 2 детей из разных семей стали сиротами, в 2019 году – таких детей нет.</w:t>
      </w:r>
    </w:p>
    <w:p w14:paraId="012B5B0D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На конец 2019 года численность детей, находящихся в семьях опекунов (попечителей), приёмных родителей составила 79 человек, по сравнению с 2018 – 93 человека, с 2017 г. - 102 человека; 2016 г. - 98 человек; 2015 г. – 103 человека; 2014 г. - 125 человек. </w:t>
      </w:r>
    </w:p>
    <w:p w14:paraId="7750B379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Под безвозмездной опекой (попечительством) состоит 49 человек, по сравнению с 2018 – 64 ребенка, с 2017 г. - 77 детей, из них выплачиваются денежные средства на содержание 62 подопечных (2017 г. -67 чел., 2016 – 63 чел., 2015 – 72 чел., 2014 -93 чел.). </w:t>
      </w:r>
    </w:p>
    <w:p w14:paraId="6E021A2C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30 детей воспитываются в 21 приемной семье, в 2018 - 29 детей в 21 приемной семье, в 2017 году 25 детей находились в 18 семьях, в 2016 году – 22 ребенка на воспитании в 17 приемных семьях, в 2015 году - 21 ребёнок, оставшийся без попечения родителей, воспитывался в 15 приемных семьях, по сравнению с 2014 г. – 21 ребенок в 16 семьях.</w:t>
      </w:r>
    </w:p>
    <w:p w14:paraId="61B3010B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Размер ежемесячного пособия на содержание детей, воспитывающихся в </w:t>
      </w:r>
      <w:proofErr w:type="gramStart"/>
      <w:r w:rsidRPr="00AF1D25">
        <w:rPr>
          <w:sz w:val="24"/>
          <w:szCs w:val="24"/>
        </w:rPr>
        <w:t>замещающих  семьях</w:t>
      </w:r>
      <w:proofErr w:type="gramEnd"/>
      <w:r w:rsidRPr="00AF1D25">
        <w:rPr>
          <w:sz w:val="24"/>
          <w:szCs w:val="24"/>
        </w:rPr>
        <w:t xml:space="preserve">, в 2019 году составил:  </w:t>
      </w:r>
    </w:p>
    <w:p w14:paraId="2B3BF4F7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в возрасте до от 0 до 3 лет – 10 959,26 руб.;</w:t>
      </w:r>
    </w:p>
    <w:p w14:paraId="363165C6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в возрасте от 3 до 7 лет – 12 720,56 руб.;</w:t>
      </w:r>
    </w:p>
    <w:p w14:paraId="201A1FB1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в возрасте от 7 лет и старше – 14 677,58 руб.;</w:t>
      </w:r>
    </w:p>
    <w:p w14:paraId="253E9D13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eastAsia="Calibri"/>
          <w:sz w:val="24"/>
          <w:szCs w:val="24"/>
        </w:rPr>
      </w:pPr>
      <w:r w:rsidRPr="00AF1D25">
        <w:rPr>
          <w:rFonts w:eastAsia="Calibri"/>
          <w:sz w:val="24"/>
          <w:szCs w:val="24"/>
        </w:rPr>
        <w:t>за воспитание каждого приемного ребенка – 17 428,47.</w:t>
      </w:r>
    </w:p>
    <w:p w14:paraId="6E1C9839" w14:textId="77777777" w:rsidR="00A3018D" w:rsidRPr="00AF1D25" w:rsidRDefault="00A3018D" w:rsidP="00A301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В целях сохранения и укрепления здоровья обучающихся Муниципальным автономным учреждением «Центр здорового питания» в школах организовано доступное сбалансированное и качественное горячее питание. Охват горячим питанием учащихся в 2019 году </w:t>
      </w:r>
      <w:proofErr w:type="gramStart"/>
      <w:r w:rsidRPr="00AF1D25">
        <w:rPr>
          <w:sz w:val="24"/>
          <w:szCs w:val="24"/>
        </w:rPr>
        <w:t xml:space="preserve">составил  </w:t>
      </w:r>
      <w:r w:rsidRPr="00A3018D">
        <w:rPr>
          <w:sz w:val="24"/>
          <w:szCs w:val="24"/>
        </w:rPr>
        <w:t>95</w:t>
      </w:r>
      <w:proofErr w:type="gramEnd"/>
      <w:r w:rsidRPr="00A3018D">
        <w:rPr>
          <w:sz w:val="24"/>
          <w:szCs w:val="24"/>
        </w:rPr>
        <w:t>,4 %.</w:t>
      </w:r>
    </w:p>
    <w:p w14:paraId="5A08B6FF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>В 2019 году продолжалась работа с автоматизированными информационными системами (далее – АИС) «Электронный детский сад», «Электронная школа», АИС «Дополнительное образование» с целью оказания государственных и муниципальных услуг образовательными организациями в электронном виде, автоматизации управленческой деятельности, снижения отчетности в образовательных организациях.</w:t>
      </w:r>
    </w:p>
    <w:p w14:paraId="1B612AE2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АИС «Электронный детский сад» внедрена и успешно функционирует.</w:t>
      </w:r>
    </w:p>
    <w:p w14:paraId="79B6D632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В АИС «Электронная школа» работают 100 % школ. Полностью безбумажное ведение журналов осуществлялось в </w:t>
      </w:r>
      <w:proofErr w:type="gramStart"/>
      <w:r w:rsidRPr="00AF1D25">
        <w:rPr>
          <w:sz w:val="24"/>
          <w:szCs w:val="24"/>
        </w:rPr>
        <w:t>двух  общеобразовательных</w:t>
      </w:r>
      <w:proofErr w:type="gramEnd"/>
      <w:r w:rsidRPr="00AF1D25">
        <w:rPr>
          <w:sz w:val="24"/>
          <w:szCs w:val="24"/>
        </w:rPr>
        <w:t xml:space="preserve"> учреждениях города (16,67 %): МБОУООШ № 6, МБОУСОШ № 8.  Два учреждения (16,67 %), МБОУ «Гимназия № 1», МБОУСОШ № </w:t>
      </w:r>
      <w:proofErr w:type="gramStart"/>
      <w:r w:rsidRPr="00AF1D25">
        <w:rPr>
          <w:sz w:val="24"/>
          <w:szCs w:val="24"/>
        </w:rPr>
        <w:t>2  оставили</w:t>
      </w:r>
      <w:proofErr w:type="gramEnd"/>
      <w:r w:rsidRPr="00AF1D25">
        <w:rPr>
          <w:sz w:val="24"/>
          <w:szCs w:val="24"/>
        </w:rPr>
        <w:t xml:space="preserve"> два вида журналов в выпускных классах, в остальных классах – полностью безбумажный вариант. Шесть школ (50 %) вели два </w:t>
      </w:r>
      <w:proofErr w:type="gramStart"/>
      <w:r w:rsidRPr="00AF1D25">
        <w:rPr>
          <w:sz w:val="24"/>
          <w:szCs w:val="24"/>
        </w:rPr>
        <w:t>варианта  журналов</w:t>
      </w:r>
      <w:proofErr w:type="gramEnd"/>
      <w:r w:rsidRPr="00AF1D25">
        <w:rPr>
          <w:sz w:val="24"/>
          <w:szCs w:val="24"/>
        </w:rPr>
        <w:t xml:space="preserve"> (МБОУСОШ №№ 1, 5, 7, 10, 12, МБОУСШПД). </w:t>
      </w:r>
      <w:r w:rsidRPr="00AF1D25">
        <w:rPr>
          <w:sz w:val="24"/>
          <w:szCs w:val="24"/>
        </w:rPr>
        <w:tab/>
        <w:t xml:space="preserve">В двух школах (16,67 %) </w:t>
      </w:r>
      <w:r w:rsidRPr="00AF1D25">
        <w:rPr>
          <w:sz w:val="24"/>
          <w:szCs w:val="24"/>
        </w:rPr>
        <w:lastRenderedPageBreak/>
        <w:t>работали с электронным журналом не в полном объеме (в МБОУСОШ № 11 – не все учителя, в МБОУСОШ № 9 – выставлялись только четвертные отметки).</w:t>
      </w:r>
    </w:p>
    <w:p w14:paraId="764441E8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>В 2019 году на основании контракта между Министерством образования и науки Мурманской области и Публичным акционерным обществом междугородной и международной электрической связи «Ростелеком» во всех 11 школах, получаемых услугу по наземному каналу, была значительно увеличена скорость доступа в сеть Интернет. Также вдвое была увеличена скорость цифрового канала VPN для видеоконференцсвязи (с 4 Мбит/с до 8 Мбит/с) в МБОУ «Гимназия № 1». В МБОУООШ № 6, обеспечиваемой доступом в сеть Интернет по спутниковому каналу, скорость не изменилась.</w:t>
      </w:r>
    </w:p>
    <w:p w14:paraId="33A16A54" w14:textId="77777777" w:rsidR="00A3018D" w:rsidRPr="00AF1D25" w:rsidRDefault="00A3018D" w:rsidP="00A3018D">
      <w:pPr>
        <w:spacing w:line="276" w:lineRule="auto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  <w:t xml:space="preserve">Интернет услуги получали со скоростью 100 Мбит/с – 1 ОУ (8,33 %), 50 Мбит/с – 1 ОУ (8,33 %), 20 Мбит/с – 4 ОУ (33,33 %), 10 Мбит/с – 4 ОУ (33,33 %),  5 Мбит/с – 1 ОУ (8,33 %), 2 Мбит/с – 1 ОУ (8,33 %). </w:t>
      </w:r>
    </w:p>
    <w:p w14:paraId="5278D488" w14:textId="77777777" w:rsidR="00A3018D" w:rsidRPr="00AF1D25" w:rsidRDefault="00A3018D" w:rsidP="00A3018D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AF1D25">
        <w:rPr>
          <w:sz w:val="24"/>
          <w:szCs w:val="24"/>
        </w:rPr>
        <w:tab/>
      </w:r>
      <w:r w:rsidRPr="00AF1D25">
        <w:rPr>
          <w:sz w:val="24"/>
          <w:szCs w:val="24"/>
        </w:rPr>
        <w:tab/>
        <w:t xml:space="preserve">Основной задачей, поставленной Президентом </w:t>
      </w:r>
      <w:proofErr w:type="gramStart"/>
      <w:r w:rsidRPr="00AF1D25">
        <w:rPr>
          <w:sz w:val="24"/>
          <w:szCs w:val="24"/>
        </w:rPr>
        <w:t>в майских Указах</w:t>
      </w:r>
      <w:proofErr w:type="gramEnd"/>
      <w:r w:rsidRPr="00AF1D25">
        <w:rPr>
          <w:sz w:val="24"/>
          <w:szCs w:val="24"/>
        </w:rPr>
        <w:t xml:space="preserve"> было повышение заработной платы педагогических работников образовательных организаций. </w:t>
      </w:r>
    </w:p>
    <w:p w14:paraId="007E5235" w14:textId="77777777" w:rsidR="00A3018D" w:rsidRPr="00AF1D25" w:rsidRDefault="00A3018D" w:rsidP="00A3018D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Динамика изменения средней заработной платы работников образовательных организаций в 2019 году по отношению к 2018 и </w:t>
      </w:r>
      <w:proofErr w:type="gramStart"/>
      <w:r w:rsidRPr="00AF1D25">
        <w:rPr>
          <w:sz w:val="24"/>
          <w:szCs w:val="24"/>
        </w:rPr>
        <w:t>2017  году</w:t>
      </w:r>
      <w:proofErr w:type="gramEnd"/>
      <w:r w:rsidRPr="00AF1D25">
        <w:rPr>
          <w:sz w:val="24"/>
          <w:szCs w:val="24"/>
        </w:rPr>
        <w:t>:</w:t>
      </w:r>
    </w:p>
    <w:p w14:paraId="092464D8" w14:textId="77777777" w:rsidR="00A3018D" w:rsidRPr="00AF1D25" w:rsidRDefault="00A3018D" w:rsidP="00A3018D">
      <w:pPr>
        <w:widowControl w:val="0"/>
        <w:tabs>
          <w:tab w:val="left" w:pos="0"/>
          <w:tab w:val="left" w:pos="1166"/>
        </w:tabs>
        <w:autoSpaceDE w:val="0"/>
        <w:autoSpaceDN w:val="0"/>
        <w:adjustRightInd w:val="0"/>
        <w:spacing w:line="276" w:lineRule="auto"/>
        <w:ind w:right="-2"/>
        <w:jc w:val="center"/>
        <w:rPr>
          <w:b/>
          <w:i/>
          <w:sz w:val="24"/>
          <w:szCs w:val="24"/>
          <w:highlight w:val="yellow"/>
        </w:rPr>
      </w:pPr>
    </w:p>
    <w:tbl>
      <w:tblPr>
        <w:tblStyle w:val="1"/>
        <w:tblW w:w="0" w:type="auto"/>
        <w:tblLook w:val="0420" w:firstRow="1" w:lastRow="0" w:firstColumn="0" w:lastColumn="0" w:noHBand="0" w:noVBand="1"/>
      </w:tblPr>
      <w:tblGrid>
        <w:gridCol w:w="5039"/>
        <w:gridCol w:w="1535"/>
        <w:gridCol w:w="1401"/>
        <w:gridCol w:w="1370"/>
      </w:tblGrid>
      <w:tr w:rsidR="00A3018D" w:rsidRPr="00AF1D25" w14:paraId="702C988B" w14:textId="77777777" w:rsidTr="0057419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EAD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FEA2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b/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5EAC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D3D0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2019 год</w:t>
            </w:r>
          </w:p>
        </w:tc>
      </w:tr>
      <w:tr w:rsidR="00A3018D" w:rsidRPr="00AF1D25" w14:paraId="5A0CAC3F" w14:textId="77777777" w:rsidTr="0057419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FF5C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7CB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47 151,55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EBD2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48 825,09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D8C4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55 508,26</w:t>
            </w:r>
          </w:p>
        </w:tc>
      </w:tr>
      <w:tr w:rsidR="00A3018D" w:rsidRPr="00AF1D25" w14:paraId="1409362E" w14:textId="77777777" w:rsidTr="0057419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CCF2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Дошкольные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3483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44130,75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3BD7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46 995,45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6E10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53 260,92</w:t>
            </w:r>
          </w:p>
        </w:tc>
      </w:tr>
      <w:tr w:rsidR="00A3018D" w:rsidRPr="00AF1D25" w14:paraId="069718F6" w14:textId="77777777" w:rsidTr="0057419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386F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DD3B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46 582,28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F149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49 455,21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30A0" w14:textId="77777777" w:rsidR="00A3018D" w:rsidRPr="00AF1D25" w:rsidRDefault="00A3018D" w:rsidP="00574193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 w:rsidRPr="00AF1D25">
              <w:rPr>
                <w:sz w:val="24"/>
                <w:szCs w:val="24"/>
                <w:lang w:eastAsia="en-US"/>
              </w:rPr>
              <w:t>55 508,04</w:t>
            </w:r>
          </w:p>
        </w:tc>
      </w:tr>
    </w:tbl>
    <w:p w14:paraId="6DA536A2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ab/>
        <w:t xml:space="preserve">По программе «Улучшение качества и безопасности жизни населения» на 2016-2020 г. подпрограммы «Доступная среда в ЗАТО г. Североморск» на 2016-2020 г. в целях повышения уровня доступности для инвалидов объектов и предоставляемых услуг в сфере образования в 2019 году из муниципального бюджета было выделено и доведено до образовательных учреждений 813 тысяч рублей (в 2018 году – по 559тыс.руб). </w:t>
      </w:r>
    </w:p>
    <w:p w14:paraId="762DD790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ab/>
        <w:t xml:space="preserve">В рамках </w:t>
      </w:r>
      <w:proofErr w:type="gramStart"/>
      <w:r w:rsidRPr="00AF1D25">
        <w:rPr>
          <w:rFonts w:ascii="Times New Roman" w:hAnsi="Times New Roman"/>
          <w:sz w:val="24"/>
          <w:szCs w:val="24"/>
        </w:rPr>
        <w:t>реализации  мероприятий</w:t>
      </w:r>
      <w:proofErr w:type="gramEnd"/>
      <w:r w:rsidRPr="00AF1D25">
        <w:rPr>
          <w:rFonts w:ascii="Times New Roman" w:hAnsi="Times New Roman"/>
          <w:sz w:val="24"/>
          <w:szCs w:val="24"/>
        </w:rPr>
        <w:t xml:space="preserve"> в рамках государственной программы Российской Федерации "Доступная среда" на 2011 - 2020 годы получено субсидии 1 598,63 </w:t>
      </w:r>
      <w:proofErr w:type="spellStart"/>
      <w:r w:rsidRPr="00AF1D25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D25">
        <w:rPr>
          <w:rFonts w:ascii="Times New Roman" w:hAnsi="Times New Roman"/>
          <w:sz w:val="24"/>
          <w:szCs w:val="24"/>
        </w:rPr>
        <w:t xml:space="preserve">., в т.ч. из федерального бюджета 1 018,33 </w:t>
      </w:r>
      <w:proofErr w:type="spellStart"/>
      <w:r w:rsidRPr="00AF1D25">
        <w:rPr>
          <w:rFonts w:ascii="Times New Roman" w:hAnsi="Times New Roman"/>
          <w:sz w:val="24"/>
          <w:szCs w:val="24"/>
        </w:rPr>
        <w:t>тыс.руб</w:t>
      </w:r>
      <w:proofErr w:type="spellEnd"/>
      <w:r w:rsidRPr="00AF1D25">
        <w:rPr>
          <w:rFonts w:ascii="Times New Roman" w:hAnsi="Times New Roman"/>
          <w:sz w:val="24"/>
          <w:szCs w:val="24"/>
        </w:rPr>
        <w:t xml:space="preserve">. В соответствии с разработанными мероприятиями, за счет выделенных </w:t>
      </w:r>
      <w:proofErr w:type="gramStart"/>
      <w:r w:rsidRPr="00AF1D25">
        <w:rPr>
          <w:rFonts w:ascii="Times New Roman" w:hAnsi="Times New Roman"/>
          <w:sz w:val="24"/>
          <w:szCs w:val="24"/>
        </w:rPr>
        <w:t>муниципальных  средств</w:t>
      </w:r>
      <w:proofErr w:type="gramEnd"/>
      <w:r w:rsidRPr="00AF1D25">
        <w:rPr>
          <w:rFonts w:ascii="Times New Roman" w:hAnsi="Times New Roman"/>
          <w:sz w:val="24"/>
          <w:szCs w:val="24"/>
        </w:rPr>
        <w:t xml:space="preserve"> были  приобретены и установлены:</w:t>
      </w:r>
    </w:p>
    <w:p w14:paraId="57B3B31C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 xml:space="preserve">беспроводные системы вызова помощника; </w:t>
      </w:r>
    </w:p>
    <w:p w14:paraId="23EB267F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вывески при входе на объект с названием организации, графиком работы, выполненные рельефно-точечным шрифтом Брайля на контрастном фоне;</w:t>
      </w:r>
    </w:p>
    <w:p w14:paraId="0F308A24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информационные таблички, мнемосхемы тактильные знаки, выполненные шрифтом Брайля;</w:t>
      </w:r>
    </w:p>
    <w:p w14:paraId="54303CCD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сменное кресло-коляски; индукционные петли для слабослышащих, а также закуплены информационно-тактильные знаки, световые маяки;</w:t>
      </w:r>
    </w:p>
    <w:p w14:paraId="59996760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пандус складной, рампа складная;</w:t>
      </w:r>
    </w:p>
    <w:p w14:paraId="6D1FC515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1D25">
        <w:rPr>
          <w:rFonts w:ascii="Times New Roman" w:hAnsi="Times New Roman"/>
          <w:sz w:val="24"/>
          <w:szCs w:val="24"/>
        </w:rPr>
        <w:t>лестницеход</w:t>
      </w:r>
      <w:proofErr w:type="spellEnd"/>
      <w:r w:rsidRPr="00AF1D25">
        <w:rPr>
          <w:rFonts w:ascii="Times New Roman" w:hAnsi="Times New Roman"/>
          <w:sz w:val="24"/>
          <w:szCs w:val="24"/>
        </w:rPr>
        <w:t>;</w:t>
      </w:r>
    </w:p>
    <w:p w14:paraId="76D8B674" w14:textId="77777777" w:rsidR="00A3018D" w:rsidRPr="00AF1D25" w:rsidRDefault="00A3018D" w:rsidP="00A301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проведена реконструкция помещения под туалет для инвалидов.</w:t>
      </w:r>
    </w:p>
    <w:p w14:paraId="72DC7BD8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F88097A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ab/>
        <w:t xml:space="preserve">Благодаря участию в 2019 году в мероприятиях государственной программы Российской </w:t>
      </w:r>
      <w:proofErr w:type="gramStart"/>
      <w:r w:rsidRPr="00AF1D25">
        <w:rPr>
          <w:rFonts w:ascii="Times New Roman" w:hAnsi="Times New Roman"/>
          <w:sz w:val="24"/>
          <w:szCs w:val="24"/>
        </w:rPr>
        <w:t>Федерации  "</w:t>
      </w:r>
      <w:proofErr w:type="gramEnd"/>
      <w:r w:rsidRPr="00AF1D25">
        <w:rPr>
          <w:rFonts w:ascii="Times New Roman" w:hAnsi="Times New Roman"/>
          <w:sz w:val="24"/>
          <w:szCs w:val="24"/>
        </w:rPr>
        <w:t xml:space="preserve">Доступная среда" на 2011-2020 годы в МБУ ДО СЮТ были </w:t>
      </w:r>
      <w:r w:rsidRPr="00AF1D25">
        <w:rPr>
          <w:rFonts w:ascii="Times New Roman" w:hAnsi="Times New Roman"/>
          <w:sz w:val="24"/>
          <w:szCs w:val="24"/>
        </w:rPr>
        <w:lastRenderedPageBreak/>
        <w:t xml:space="preserve">реализованы следующие мероприятия по созданию условий для получения детьми-инвалидами качественного дополнительного образования: </w:t>
      </w:r>
    </w:p>
    <w:p w14:paraId="70E05879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- устройство пандуса для входа в здание учреждения;</w:t>
      </w:r>
    </w:p>
    <w:p w14:paraId="69AEFAE9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- работы по ремонту входной группы, замене входных дверей, устройству покрытия пола из керамической плитки;</w:t>
      </w:r>
    </w:p>
    <w:p w14:paraId="78DCBEA4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- обустройство туалета для инвалидов;</w:t>
      </w:r>
    </w:p>
    <w:p w14:paraId="478A9F66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>- приобретение информационно-тактильных знаков, противоскользящих полос и наклеек для маркировки дверных проемов и прочих поверхностей;</w:t>
      </w:r>
    </w:p>
    <w:p w14:paraId="2C11F5C8" w14:textId="77777777" w:rsidR="00A3018D" w:rsidRPr="00AF1D25" w:rsidRDefault="00A3018D" w:rsidP="00A3018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D25">
        <w:rPr>
          <w:rFonts w:ascii="Times New Roman" w:hAnsi="Times New Roman"/>
          <w:sz w:val="24"/>
          <w:szCs w:val="24"/>
        </w:rPr>
        <w:t xml:space="preserve">- приобретение специализированного оборудования для инвалидов (беспроводная система вызова помощника "Пульсар-3", портативная информационная индукционная система  «Исток», универсальный лестничный подъемник, коммуникационное устройство GO </w:t>
      </w:r>
      <w:proofErr w:type="spellStart"/>
      <w:r w:rsidRPr="00AF1D25">
        <w:rPr>
          <w:rFonts w:ascii="Times New Roman" w:hAnsi="Times New Roman"/>
          <w:sz w:val="24"/>
          <w:szCs w:val="24"/>
        </w:rPr>
        <w:t>Ta</w:t>
      </w:r>
      <w:proofErr w:type="spellEnd"/>
      <w:r w:rsidRPr="00AF1D25">
        <w:rPr>
          <w:rFonts w:ascii="Times New Roman" w:hAnsi="Times New Roman"/>
          <w:sz w:val="24"/>
          <w:szCs w:val="24"/>
          <w:lang w:val="en-US"/>
        </w:rPr>
        <w:t>l</w:t>
      </w:r>
      <w:r w:rsidRPr="00AF1D25">
        <w:rPr>
          <w:rFonts w:ascii="Times New Roman" w:hAnsi="Times New Roman"/>
          <w:sz w:val="24"/>
          <w:szCs w:val="24"/>
        </w:rPr>
        <w:t xml:space="preserve">k, портативный </w:t>
      </w:r>
      <w:proofErr w:type="spellStart"/>
      <w:r w:rsidRPr="00AF1D25">
        <w:rPr>
          <w:rFonts w:ascii="Times New Roman" w:hAnsi="Times New Roman"/>
          <w:sz w:val="24"/>
          <w:szCs w:val="24"/>
        </w:rPr>
        <w:t>видеоувеличитель</w:t>
      </w:r>
      <w:proofErr w:type="spellEnd"/>
      <w:r w:rsidRPr="00AF1D25">
        <w:rPr>
          <w:rFonts w:ascii="Times New Roman" w:hAnsi="Times New Roman"/>
          <w:sz w:val="24"/>
          <w:szCs w:val="24"/>
        </w:rPr>
        <w:t xml:space="preserve">, клавиатура с большими кнопками, выносная компьютерная кнопка, джойстик компьютерный для людей с ограниченными возможностями, кресло-коляска инвалидная, бегущая строка, световые маяки для обозначения габаритов входной двери и проема). </w:t>
      </w:r>
    </w:p>
    <w:p w14:paraId="480EB872" w14:textId="77777777" w:rsidR="00A3018D" w:rsidRPr="00AF1D25" w:rsidRDefault="00A3018D" w:rsidP="00A3018D">
      <w:pPr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К </w:t>
      </w:r>
      <w:proofErr w:type="gramStart"/>
      <w:r w:rsidRPr="00AF1D25">
        <w:rPr>
          <w:sz w:val="24"/>
          <w:szCs w:val="24"/>
        </w:rPr>
        <w:t>сожалению,  в</w:t>
      </w:r>
      <w:proofErr w:type="gramEnd"/>
      <w:r w:rsidRPr="00AF1D25">
        <w:rPr>
          <w:sz w:val="24"/>
          <w:szCs w:val="24"/>
        </w:rPr>
        <w:t xml:space="preserve"> 2019 году увеличилась численность учащихся, обучающихся по программам основного общего образования занимающихся во вторую смену: с 20%  в 2018 году до 21% в 2019. Это связано с увеличением численности обучающихся в школах с 6 826 чел. в 2018 году до 7 007 чел. в 2019 году. Количество классов и класс-комплектов увеличилось по сравнению с 2016 годом на 6 классов (2016 год – 292, 2019 год – 298).Строительство новой школы на 1200 мест в </w:t>
      </w:r>
      <w:proofErr w:type="spellStart"/>
      <w:r w:rsidRPr="00AF1D25">
        <w:rPr>
          <w:sz w:val="24"/>
          <w:szCs w:val="24"/>
        </w:rPr>
        <w:t>г.Североморске</w:t>
      </w:r>
      <w:proofErr w:type="spellEnd"/>
      <w:r w:rsidRPr="00AF1D25">
        <w:rPr>
          <w:sz w:val="24"/>
          <w:szCs w:val="24"/>
        </w:rPr>
        <w:t xml:space="preserve"> решит данную проблему.</w:t>
      </w:r>
    </w:p>
    <w:p w14:paraId="77C6CF7E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Исходя из результатов работы муниципальной системы образования в прошедшем году, определены задачи на 2020 год:</w:t>
      </w:r>
    </w:p>
    <w:p w14:paraId="21130C10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72C27BE1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2. Обеспечить участие образовательных учреждений в реализации национального проекта «Образование». </w:t>
      </w:r>
    </w:p>
    <w:p w14:paraId="2A175E2D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3. </w:t>
      </w:r>
      <w:proofErr w:type="gramStart"/>
      <w:r w:rsidRPr="00AF1D25">
        <w:rPr>
          <w:sz w:val="24"/>
          <w:szCs w:val="24"/>
        </w:rPr>
        <w:t>Продолжить  внедрение</w:t>
      </w:r>
      <w:proofErr w:type="gramEnd"/>
      <w:r w:rsidRPr="00AF1D25">
        <w:rPr>
          <w:sz w:val="24"/>
          <w:szCs w:val="24"/>
        </w:rPr>
        <w:t xml:space="preserve">  федеральных государственных образовательных стандартов  дошкольного и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5D84AC81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4. Создавать условия для профессионального роста педагогов, стимулировать их участие в мероприятиях по распространению опыта и в профессиональных конкурсах. </w:t>
      </w:r>
    </w:p>
    <w:p w14:paraId="45DAA7A1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5.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14:paraId="705DB25D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6. Продолжать работу по вовлечению детей в занятия физической культурой и спортом, формировать потребность в здоровом образе жизни.</w:t>
      </w:r>
    </w:p>
    <w:p w14:paraId="559082AF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23F258CE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 xml:space="preserve"> 8.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23459986" w14:textId="77777777" w:rsidR="00A3018D" w:rsidRPr="00AF1D25" w:rsidRDefault="00A3018D" w:rsidP="00A3018D">
      <w:pPr>
        <w:spacing w:line="276" w:lineRule="auto"/>
        <w:ind w:firstLine="708"/>
        <w:jc w:val="both"/>
        <w:rPr>
          <w:sz w:val="24"/>
          <w:szCs w:val="24"/>
        </w:rPr>
      </w:pPr>
      <w:r w:rsidRPr="00AF1D25">
        <w:rPr>
          <w:sz w:val="24"/>
          <w:szCs w:val="24"/>
        </w:rPr>
        <w:t>9.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sectPr w:rsidR="00A3018D" w:rsidRPr="00AF1D25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15E6"/>
    <w:multiLevelType w:val="hybridMultilevel"/>
    <w:tmpl w:val="4E824576"/>
    <w:lvl w:ilvl="0" w:tplc="586A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8D"/>
    <w:rsid w:val="004118FD"/>
    <w:rsid w:val="005D13AC"/>
    <w:rsid w:val="00A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1D82"/>
  <w15:chartTrackingRefBased/>
  <w15:docId w15:val="{CE5683D5-6D77-4E08-80C2-876312C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3018D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A3018D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A3018D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cp:lastPrinted>2021-02-06T07:50:00Z</cp:lastPrinted>
  <dcterms:created xsi:type="dcterms:W3CDTF">2021-02-06T07:48:00Z</dcterms:created>
  <dcterms:modified xsi:type="dcterms:W3CDTF">2021-02-06T08:05:00Z</dcterms:modified>
</cp:coreProperties>
</file>