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95AEE" w14:textId="7365125E" w:rsidR="00D33B1F" w:rsidRDefault="00D33B1F" w:rsidP="00D33B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начальника Управления образования администрации ЗАТО г. Североморск</w:t>
      </w:r>
    </w:p>
    <w:p w14:paraId="56D9F107" w14:textId="077E9185" w:rsidR="00D33B1F" w:rsidRPr="00D33B1F" w:rsidRDefault="00D33B1F" w:rsidP="00D33B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3B1F">
        <w:rPr>
          <w:rFonts w:ascii="Times New Roman" w:hAnsi="Times New Roman" w:cs="Times New Roman"/>
          <w:b/>
          <w:bCs/>
          <w:sz w:val="28"/>
          <w:szCs w:val="28"/>
        </w:rPr>
        <w:t>«Результаты деятельности Управления образования администрации ЗАТО г.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3B1F">
        <w:rPr>
          <w:rFonts w:ascii="Times New Roman" w:hAnsi="Times New Roman" w:cs="Times New Roman"/>
          <w:b/>
          <w:bCs/>
          <w:sz w:val="28"/>
          <w:szCs w:val="28"/>
        </w:rPr>
        <w:t>Североморск в 2017 году»</w:t>
      </w:r>
    </w:p>
    <w:p w14:paraId="57F77330" w14:textId="77777777" w:rsidR="00D33B1F" w:rsidRPr="00D33B1F" w:rsidRDefault="00D33B1F" w:rsidP="00D33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Управление образования администрации ЗАТО г. Североморск осуществляет свою деятельность в соответствии с Уставом ЗАТО г. Североморска и Положением об Управлении образования администрации ЗАТО г. Североморск.</w:t>
      </w:r>
    </w:p>
    <w:p w14:paraId="29B1F827" w14:textId="77777777" w:rsidR="00D33B1F" w:rsidRDefault="00D33B1F" w:rsidP="00D33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Сеть образовательных учреждений системы образования  на 31 декабря  2017 года составляют 36 муниципальных образовательных учреждений, из них: 17 дошкольных образовательных учреждений</w:t>
      </w:r>
    </w:p>
    <w:p w14:paraId="3747E19C" w14:textId="5C8289A7" w:rsidR="00D33B1F" w:rsidRPr="00D33B1F" w:rsidRDefault="00D33B1F" w:rsidP="00D33B1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12  общеобразовательных учреждений, 7 учреждений дополнительного образования.</w:t>
      </w:r>
    </w:p>
    <w:p w14:paraId="5BA6FB55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ab/>
        <w:t>По фактической  наполняемости в МБДОУ д/с функционирует 156 групп с количеством детей – 3904 чел., из них:</w:t>
      </w:r>
    </w:p>
    <w:p w14:paraId="3004C7AB" w14:textId="6C6D5898" w:rsidR="00D33B1F" w:rsidRPr="00D33B1F" w:rsidRDefault="00D33B1F" w:rsidP="00D33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38 групп для детей раннего возраста (с 1 года до 3-х лет) с количеством детей 856 человек, </w:t>
      </w:r>
    </w:p>
    <w:p w14:paraId="426CB227" w14:textId="48843A7C" w:rsidR="00D33B1F" w:rsidRPr="00D33B1F" w:rsidRDefault="00D33B1F" w:rsidP="00D33B1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118 группы для детей дошкольного возраста (с 3-х до 7-ми лет) с количеством детей 3048 человек.</w:t>
      </w:r>
    </w:p>
    <w:p w14:paraId="5EFB6380" w14:textId="77777777" w:rsidR="00D33B1F" w:rsidRPr="00D33B1F" w:rsidRDefault="00D33B1F" w:rsidP="00D33B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Актуальная очередь на предоставление мест в детские сады детям от 1,5 до 3-х лет на 31 декабря 2017 года составляла 197 человек (в 2015 – 240 чел., в 2016 году – 169 чел.). Отложенный спрос на 31 декабря 2017 года – 1891 чел. в возрасте от 0 до 7 лет (на 31.12.2015 – 1461 чел., на 31.12.2016 – 1523 чел.).</w:t>
      </w:r>
    </w:p>
    <w:p w14:paraId="6D24FD77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ab/>
        <w:t>С целью предоставления услуг дошкольного образования детям, не посещающим детские сады,   на базе     МБДОУ д/с № 7,10,12,30,31,49,50,51функционирует ЦИПР (Центр игровой поддержки ребенка) для детей в возрасте от 0 до 3-х лет, общее количество детей, охваченных услугой на 31.12.2017 г. – 201 ребенок (в 2016 году – 206 чел.)</w:t>
      </w:r>
    </w:p>
    <w:p w14:paraId="3F1CA183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С целью оказания методической, диагностической и консультативной помощи родителям (законным представителям), воспитывающим детей дошкольного возраста на дому на базе МБДОУ д/с № 8 функционирует Консультационный пункт для родителей (КЦ). С 01.10.2017 г. на базе КЦ создана Служба ранней помощи, количество охваченных услугой на 31.12.2017 года - 60 родителей.</w:t>
      </w:r>
    </w:p>
    <w:p w14:paraId="486CEBFE" w14:textId="69E23516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Охват общественным дошкольным образование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3B1F">
        <w:rPr>
          <w:rFonts w:ascii="Times New Roman" w:hAnsi="Times New Roman" w:cs="Times New Roman"/>
          <w:sz w:val="28"/>
          <w:szCs w:val="28"/>
        </w:rPr>
        <w:t xml:space="preserve">  составляет: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1"/>
        <w:gridCol w:w="2338"/>
        <w:gridCol w:w="2338"/>
        <w:gridCol w:w="2338"/>
      </w:tblGrid>
      <w:tr w:rsidR="00D33B1F" w:rsidRPr="00D33B1F" w14:paraId="4AC5913E" w14:textId="77777777" w:rsidTr="00D33B1F">
        <w:tc>
          <w:tcPr>
            <w:tcW w:w="2331" w:type="dxa"/>
          </w:tcPr>
          <w:p w14:paraId="0E5FE52E" w14:textId="16E7AF53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8" w:type="dxa"/>
          </w:tcPr>
          <w:p w14:paraId="0FE7CC0A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2015</w:t>
            </w:r>
          </w:p>
        </w:tc>
        <w:tc>
          <w:tcPr>
            <w:tcW w:w="2338" w:type="dxa"/>
          </w:tcPr>
          <w:p w14:paraId="4A8B4332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2016</w:t>
            </w:r>
          </w:p>
        </w:tc>
        <w:tc>
          <w:tcPr>
            <w:tcW w:w="2338" w:type="dxa"/>
          </w:tcPr>
          <w:p w14:paraId="5B9DAB68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2017</w:t>
            </w:r>
          </w:p>
        </w:tc>
      </w:tr>
      <w:tr w:rsidR="00D33B1F" w:rsidRPr="00D33B1F" w14:paraId="600DC7CC" w14:textId="77777777" w:rsidTr="00D33B1F">
        <w:tc>
          <w:tcPr>
            <w:tcW w:w="2331" w:type="dxa"/>
          </w:tcPr>
          <w:p w14:paraId="1861D6E9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1 года до 7 лет</w:t>
            </w:r>
          </w:p>
        </w:tc>
        <w:tc>
          <w:tcPr>
            <w:tcW w:w="2338" w:type="dxa"/>
          </w:tcPr>
          <w:p w14:paraId="7C7E64E2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72,7%</w:t>
            </w:r>
          </w:p>
        </w:tc>
        <w:tc>
          <w:tcPr>
            <w:tcW w:w="2338" w:type="dxa"/>
          </w:tcPr>
          <w:p w14:paraId="17F133CE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75,9%</w:t>
            </w:r>
          </w:p>
        </w:tc>
        <w:tc>
          <w:tcPr>
            <w:tcW w:w="2338" w:type="dxa"/>
          </w:tcPr>
          <w:p w14:paraId="1B5D2980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79%</w:t>
            </w:r>
          </w:p>
        </w:tc>
      </w:tr>
      <w:tr w:rsidR="00D33B1F" w:rsidRPr="00D33B1F" w14:paraId="3C8DB00F" w14:textId="77777777" w:rsidTr="00D33B1F">
        <w:tc>
          <w:tcPr>
            <w:tcW w:w="2331" w:type="dxa"/>
          </w:tcPr>
          <w:p w14:paraId="0BB6D513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3 до 7 лет</w:t>
            </w:r>
          </w:p>
        </w:tc>
        <w:tc>
          <w:tcPr>
            <w:tcW w:w="2338" w:type="dxa"/>
          </w:tcPr>
          <w:p w14:paraId="0018E5F7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89,7%</w:t>
            </w:r>
          </w:p>
        </w:tc>
        <w:tc>
          <w:tcPr>
            <w:tcW w:w="2338" w:type="dxa"/>
          </w:tcPr>
          <w:p w14:paraId="563AE0B6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94,5%</w:t>
            </w:r>
          </w:p>
        </w:tc>
        <w:tc>
          <w:tcPr>
            <w:tcW w:w="2338" w:type="dxa"/>
          </w:tcPr>
          <w:p w14:paraId="2BCB97DC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94,2%</w:t>
            </w:r>
          </w:p>
        </w:tc>
      </w:tr>
      <w:tr w:rsidR="00D33B1F" w:rsidRPr="00D33B1F" w14:paraId="5881996A" w14:textId="77777777" w:rsidTr="00D33B1F">
        <w:tc>
          <w:tcPr>
            <w:tcW w:w="2331" w:type="dxa"/>
          </w:tcPr>
          <w:p w14:paraId="22A800D3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 5 до 7 лет</w:t>
            </w:r>
          </w:p>
        </w:tc>
        <w:tc>
          <w:tcPr>
            <w:tcW w:w="2338" w:type="dxa"/>
          </w:tcPr>
          <w:p w14:paraId="22345C2C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89,8%</w:t>
            </w:r>
          </w:p>
        </w:tc>
        <w:tc>
          <w:tcPr>
            <w:tcW w:w="2338" w:type="dxa"/>
          </w:tcPr>
          <w:p w14:paraId="4DC0BC54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100%</w:t>
            </w:r>
          </w:p>
        </w:tc>
        <w:tc>
          <w:tcPr>
            <w:tcW w:w="2338" w:type="dxa"/>
          </w:tcPr>
          <w:p w14:paraId="7605D321" w14:textId="77777777" w:rsidR="00D33B1F" w:rsidRPr="00D33B1F" w:rsidRDefault="00D33B1F" w:rsidP="00323D8F">
            <w:pPr>
              <w:tabs>
                <w:tab w:val="left" w:pos="643"/>
              </w:tabs>
              <w:spacing w:line="322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33B1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93%</w:t>
            </w:r>
          </w:p>
        </w:tc>
      </w:tr>
    </w:tbl>
    <w:p w14:paraId="32021159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lastRenderedPageBreak/>
        <w:t>На базе детских садов создана сеть компенсирующих и оздоровительных групп для детей с ограниченными возможностями здоровья:</w:t>
      </w:r>
    </w:p>
    <w:p w14:paraId="14605F32" w14:textId="4AECA99F" w:rsidR="00D33B1F" w:rsidRPr="00D33B1F" w:rsidRDefault="00D33B1F" w:rsidP="00D33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2 группы оздоровительной направленности  для детей, страдающих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аллергодерматозами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 xml:space="preserve"> -  (д/с № 17),</w:t>
      </w:r>
    </w:p>
    <w:p w14:paraId="5030CF2A" w14:textId="0C97F12C" w:rsidR="00D33B1F" w:rsidRPr="00D33B1F" w:rsidRDefault="00D33B1F" w:rsidP="00D33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6 групп компенсирующей направленности для детей с тяжелыми нарушениями речи (д/с № 8,10,17,30,47,49),</w:t>
      </w:r>
    </w:p>
    <w:p w14:paraId="7B885B77" w14:textId="2F19E5EB" w:rsidR="00D33B1F" w:rsidRPr="00D33B1F" w:rsidRDefault="00D33B1F" w:rsidP="00D33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1 группа компенсирующей направленности для слабовидящих детей, детей с амблиопией, косоглазием (д/с № 47),</w:t>
      </w:r>
    </w:p>
    <w:p w14:paraId="3929E2EF" w14:textId="2D339E00" w:rsidR="00D33B1F" w:rsidRPr="00D33B1F" w:rsidRDefault="00D33B1F" w:rsidP="00D33B1F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3 группы компенсирующей направленности для детей с задержкой психического развития (д/с № 15, 16, 50)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F3CAA9" w14:textId="77777777" w:rsidR="00D33B1F" w:rsidRPr="00D33B1F" w:rsidRDefault="00D33B1F" w:rsidP="00D33B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На 31.12.2017 г. на территории ЗАТО г. Североморск проживает 56 детей-инвалидов дошкольного возраста, из них 35 детей посещают детские сады,  21 ребенок получает образование на дому в форме семейного.  </w:t>
      </w:r>
    </w:p>
    <w:p w14:paraId="21B27516" w14:textId="77777777" w:rsidR="00D33B1F" w:rsidRPr="00D33B1F" w:rsidRDefault="00D33B1F" w:rsidP="00D33B1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В детских садах функционируют логопедические пункты для детей, имеющих речевые нарушения – численность детей, посещающих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логопункты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 xml:space="preserve"> в 2017 году,   составляет 210 человек ( в 2015 – 186 чел, в 2016 – 210 чел.)</w:t>
      </w:r>
    </w:p>
    <w:p w14:paraId="56428F9A" w14:textId="0C7D4EF4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ab/>
        <w:t>В рамках реализации Федеральных государственных образовательных стандартов главным условием в обеспечении доступности качественного образования выступает непрерывность образования, которая предусматривает преемственность связей между его звеньями</w:t>
      </w:r>
      <w:r w:rsidR="007D52B7">
        <w:rPr>
          <w:rFonts w:ascii="Times New Roman" w:hAnsi="Times New Roman" w:cs="Times New Roman"/>
          <w:sz w:val="28"/>
          <w:szCs w:val="28"/>
        </w:rPr>
        <w:t>.</w:t>
      </w:r>
      <w:r w:rsidRPr="00D33B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8BF324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В 1-4 классах по ФГОС начального общего образования обучается 100%.  По ФГОС  основного общего образования обучается 65,9% учащихся 5-9 классов. С 1 сентября 2017 года в «пилотном» режиме продолжается работа по введению  федерального государственного образовательного  стандарта среднего общего образования в МБОУСОШ №2 и поэлементное введение ФГОС среднего общего образования  в МБОУСОШ №5, №8, № 9, № 10, №11, №12, МБОУ гимназии №1. </w:t>
      </w:r>
    </w:p>
    <w:p w14:paraId="5DFB9101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2017/2018  учебном году продолжается реализация ФГОС для детей с ограниченными возможностями здоровья в МБОУ гимназия №1 и МБОУ «Североморская школа полного дня». По адаптированным образовательным программам обучается – 114 человек, из них 71 учащихся – по программам для детей с умственной отсталостью.</w:t>
      </w:r>
    </w:p>
    <w:p w14:paraId="16F6C6E8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 2017 году в школах ЗАТО  сохранены и расширены образовательные</w:t>
      </w:r>
    </w:p>
    <w:p w14:paraId="14396935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услуги по профильному обучению. В образовательных учреждениях ЗАТО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г.Североморска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 xml:space="preserve"> осуществляется набор на следующие  профили: информационно-технологический, социально-экономический, математический, естественнонаучный, социально-гуманитарный, физико-математический. С 2015 года доля учащихся по программам профильного образования существенно увеличилась. </w:t>
      </w:r>
    </w:p>
    <w:p w14:paraId="1D86B499" w14:textId="77777777" w:rsidR="007D52B7" w:rsidRPr="00D33B1F" w:rsidRDefault="00D33B1F" w:rsidP="007D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920"/>
        <w:gridCol w:w="1475"/>
        <w:gridCol w:w="1475"/>
        <w:gridCol w:w="1475"/>
      </w:tblGrid>
      <w:tr w:rsidR="007D52B7" w:rsidRPr="005F3E29" w14:paraId="7D54C6B5" w14:textId="77777777" w:rsidTr="00323D8F">
        <w:tc>
          <w:tcPr>
            <w:tcW w:w="5070" w:type="dxa"/>
          </w:tcPr>
          <w:p w14:paraId="53CB0FC6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500" w:type="dxa"/>
          </w:tcPr>
          <w:p w14:paraId="3028EFA1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2015-2016</w:t>
            </w:r>
          </w:p>
        </w:tc>
        <w:tc>
          <w:tcPr>
            <w:tcW w:w="1500" w:type="dxa"/>
          </w:tcPr>
          <w:p w14:paraId="2D7DBF04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2016-2017</w:t>
            </w:r>
          </w:p>
        </w:tc>
        <w:tc>
          <w:tcPr>
            <w:tcW w:w="1500" w:type="dxa"/>
          </w:tcPr>
          <w:p w14:paraId="4C15D9E3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2017-2018</w:t>
            </w:r>
          </w:p>
        </w:tc>
      </w:tr>
      <w:tr w:rsidR="007D52B7" w:rsidRPr="005F3E29" w14:paraId="08393D31" w14:textId="77777777" w:rsidTr="00323D8F">
        <w:tc>
          <w:tcPr>
            <w:tcW w:w="5070" w:type="dxa"/>
          </w:tcPr>
          <w:p w14:paraId="38580783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rPr>
                <w:b/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Численность учащихся по программам профильного образования, чел.</w:t>
            </w:r>
          </w:p>
        </w:tc>
        <w:tc>
          <w:tcPr>
            <w:tcW w:w="1500" w:type="dxa"/>
          </w:tcPr>
          <w:p w14:paraId="24250CE0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484</w:t>
            </w:r>
          </w:p>
        </w:tc>
        <w:tc>
          <w:tcPr>
            <w:tcW w:w="1500" w:type="dxa"/>
          </w:tcPr>
          <w:p w14:paraId="3C6BB083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485</w:t>
            </w:r>
          </w:p>
        </w:tc>
        <w:tc>
          <w:tcPr>
            <w:tcW w:w="1500" w:type="dxa"/>
          </w:tcPr>
          <w:p w14:paraId="0A5F61D7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581</w:t>
            </w:r>
          </w:p>
        </w:tc>
      </w:tr>
      <w:tr w:rsidR="007D52B7" w:rsidRPr="005F3E29" w14:paraId="2433D238" w14:textId="77777777" w:rsidTr="00323D8F">
        <w:tc>
          <w:tcPr>
            <w:tcW w:w="5070" w:type="dxa"/>
          </w:tcPr>
          <w:p w14:paraId="16ED2A3D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rPr>
                <w:b/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Доля учащихся по программам профильного образования от общей численности учащихся 10-11 классов</w:t>
            </w:r>
          </w:p>
        </w:tc>
        <w:tc>
          <w:tcPr>
            <w:tcW w:w="1500" w:type="dxa"/>
          </w:tcPr>
          <w:p w14:paraId="237A2ACC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82,2%</w:t>
            </w:r>
          </w:p>
        </w:tc>
        <w:tc>
          <w:tcPr>
            <w:tcW w:w="1500" w:type="dxa"/>
          </w:tcPr>
          <w:p w14:paraId="20C89646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86,4%</w:t>
            </w:r>
          </w:p>
        </w:tc>
        <w:tc>
          <w:tcPr>
            <w:tcW w:w="1500" w:type="dxa"/>
          </w:tcPr>
          <w:p w14:paraId="4A39BDD1" w14:textId="77777777" w:rsidR="007D52B7" w:rsidRPr="005F3E29" w:rsidRDefault="007D52B7" w:rsidP="00323D8F">
            <w:pPr>
              <w:pStyle w:val="a5"/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 w:rsidRPr="005F3E29">
              <w:rPr>
                <w:sz w:val="28"/>
                <w:szCs w:val="28"/>
              </w:rPr>
              <w:t>87,6%</w:t>
            </w:r>
          </w:p>
        </w:tc>
      </w:tr>
    </w:tbl>
    <w:p w14:paraId="354B02ED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BC1132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Всероссийские проверочные работы  —  составляющая единой системы оценки качества образования в Российской Федерации,  одна из форм проведения промежуточной аттестации на соответствие результатов обучения школьников требованиям, установленным  ФГОС.</w:t>
      </w:r>
    </w:p>
    <w:p w14:paraId="5EEC6F7F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 апреле-мае 2017  года Всероссийские проверочные работы прошли в 4-х классах в штатном режиме.  Учащиеся  5-х и 11-х классов приняли участие в апробации ВПР.</w:t>
      </w:r>
    </w:p>
    <w:p w14:paraId="2F7E4E27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Обучающиеся школ ЗАТО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г.Североморск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 xml:space="preserve"> показали следующие результаты:</w:t>
      </w:r>
    </w:p>
    <w:p w14:paraId="1B89010B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4 класс:</w:t>
      </w:r>
    </w:p>
    <w:p w14:paraId="3D3C61D1" w14:textId="00A78C27" w:rsidR="00D33B1F" w:rsidRPr="00D33B1F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6B86DA4" wp14:editId="5C52EC44">
            <wp:extent cx="5734050" cy="151149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705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5D943D" w14:textId="4714C02B" w:rsidR="007D52B7" w:rsidRPr="00D33B1F" w:rsidRDefault="00D33B1F" w:rsidP="007D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ab/>
      </w:r>
      <w:r w:rsidR="007D52B7">
        <w:rPr>
          <w:rFonts w:ascii="Times New Roman" w:hAnsi="Times New Roman" w:cs="Times New Roman"/>
          <w:sz w:val="28"/>
          <w:szCs w:val="28"/>
        </w:rPr>
        <w:t>5 класс: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6"/>
        <w:gridCol w:w="1843"/>
        <w:gridCol w:w="1849"/>
        <w:gridCol w:w="1843"/>
        <w:gridCol w:w="1844"/>
      </w:tblGrid>
      <w:tr w:rsidR="007D52B7" w14:paraId="6F655EF9" w14:textId="77777777" w:rsidTr="00323D8F">
        <w:tc>
          <w:tcPr>
            <w:tcW w:w="1914" w:type="dxa"/>
          </w:tcPr>
          <w:p w14:paraId="180CE6B8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14:paraId="41FBCC4D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14" w:type="dxa"/>
          </w:tcPr>
          <w:p w14:paraId="73D98D4C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914" w:type="dxa"/>
          </w:tcPr>
          <w:p w14:paraId="7C0E88F4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915" w:type="dxa"/>
          </w:tcPr>
          <w:p w14:paraId="54A8EBA8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</w:tr>
      <w:tr w:rsidR="007D52B7" w14:paraId="6229AB7F" w14:textId="77777777" w:rsidTr="00323D8F">
        <w:tc>
          <w:tcPr>
            <w:tcW w:w="1914" w:type="dxa"/>
          </w:tcPr>
          <w:p w14:paraId="1EF97995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Мурманская обл.</w:t>
            </w:r>
          </w:p>
        </w:tc>
        <w:tc>
          <w:tcPr>
            <w:tcW w:w="1914" w:type="dxa"/>
          </w:tcPr>
          <w:p w14:paraId="63BA1E2C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47,5%</w:t>
            </w:r>
          </w:p>
        </w:tc>
        <w:tc>
          <w:tcPr>
            <w:tcW w:w="1914" w:type="dxa"/>
          </w:tcPr>
          <w:p w14:paraId="76245E0A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60,3%</w:t>
            </w:r>
          </w:p>
        </w:tc>
        <w:tc>
          <w:tcPr>
            <w:tcW w:w="1914" w:type="dxa"/>
          </w:tcPr>
          <w:p w14:paraId="6C38A096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58,1 %</w:t>
            </w:r>
          </w:p>
        </w:tc>
        <w:tc>
          <w:tcPr>
            <w:tcW w:w="1915" w:type="dxa"/>
          </w:tcPr>
          <w:p w14:paraId="53759D8A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56,9%</w:t>
            </w:r>
          </w:p>
        </w:tc>
      </w:tr>
      <w:tr w:rsidR="007D52B7" w14:paraId="7B0D472E" w14:textId="77777777" w:rsidTr="00323D8F">
        <w:tc>
          <w:tcPr>
            <w:tcW w:w="1914" w:type="dxa"/>
          </w:tcPr>
          <w:p w14:paraId="73A50458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 </w:t>
            </w:r>
            <w:proofErr w:type="spellStart"/>
            <w:r>
              <w:rPr>
                <w:sz w:val="28"/>
                <w:szCs w:val="28"/>
              </w:rPr>
              <w:t>г.Североморск</w:t>
            </w:r>
            <w:proofErr w:type="spellEnd"/>
          </w:p>
        </w:tc>
        <w:tc>
          <w:tcPr>
            <w:tcW w:w="1914" w:type="dxa"/>
          </w:tcPr>
          <w:p w14:paraId="1CA4A2AD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49,2%</w:t>
            </w:r>
          </w:p>
        </w:tc>
        <w:tc>
          <w:tcPr>
            <w:tcW w:w="1914" w:type="dxa"/>
          </w:tcPr>
          <w:p w14:paraId="73018051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60,5%</w:t>
            </w:r>
          </w:p>
        </w:tc>
        <w:tc>
          <w:tcPr>
            <w:tcW w:w="1914" w:type="dxa"/>
          </w:tcPr>
          <w:p w14:paraId="1BA4897B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66,3%</w:t>
            </w:r>
          </w:p>
        </w:tc>
        <w:tc>
          <w:tcPr>
            <w:tcW w:w="1915" w:type="dxa"/>
          </w:tcPr>
          <w:p w14:paraId="123AF673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74,8%</w:t>
            </w:r>
          </w:p>
        </w:tc>
      </w:tr>
    </w:tbl>
    <w:p w14:paraId="4EC6D42D" w14:textId="12F530CB" w:rsidR="00D33B1F" w:rsidRPr="00D33B1F" w:rsidRDefault="00D33B1F" w:rsidP="007D52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70B772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Качество образования учащиеся нашего города показывают выше, чем среднее по области по всем  предметам.</w:t>
      </w:r>
    </w:p>
    <w:p w14:paraId="7B3A508D" w14:textId="7FC10434" w:rsid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11 классах перевод в пятибалльную систему не осуществлялся. Средний балл выполнения работ составил: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7"/>
        <w:gridCol w:w="1254"/>
        <w:gridCol w:w="1666"/>
        <w:gridCol w:w="1405"/>
        <w:gridCol w:w="1356"/>
        <w:gridCol w:w="1697"/>
      </w:tblGrid>
      <w:tr w:rsidR="007D52B7" w14:paraId="62DAD637" w14:textId="77777777" w:rsidTr="00323D8F">
        <w:tc>
          <w:tcPr>
            <w:tcW w:w="1967" w:type="dxa"/>
          </w:tcPr>
          <w:p w14:paraId="508B611F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14:paraId="0E19CF36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701" w:type="dxa"/>
          </w:tcPr>
          <w:p w14:paraId="0F2F0224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</w:tcPr>
          <w:p w14:paraId="1971E969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14:paraId="42141BD0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08" w:type="dxa"/>
          </w:tcPr>
          <w:p w14:paraId="187BDD05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</w:tr>
      <w:tr w:rsidR="007D52B7" w14:paraId="0AE8B9E4" w14:textId="77777777" w:rsidTr="00323D8F">
        <w:tc>
          <w:tcPr>
            <w:tcW w:w="1967" w:type="dxa"/>
          </w:tcPr>
          <w:p w14:paraId="0058EE2D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Мурманская обл.</w:t>
            </w:r>
          </w:p>
        </w:tc>
        <w:tc>
          <w:tcPr>
            <w:tcW w:w="1260" w:type="dxa"/>
          </w:tcPr>
          <w:p w14:paraId="6EB5E0ED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16,9</w:t>
            </w:r>
          </w:p>
        </w:tc>
        <w:tc>
          <w:tcPr>
            <w:tcW w:w="1701" w:type="dxa"/>
          </w:tcPr>
          <w:p w14:paraId="5282E739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  <w:tc>
          <w:tcPr>
            <w:tcW w:w="1417" w:type="dxa"/>
          </w:tcPr>
          <w:p w14:paraId="02ED58FE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21,9</w:t>
            </w:r>
          </w:p>
        </w:tc>
        <w:tc>
          <w:tcPr>
            <w:tcW w:w="1418" w:type="dxa"/>
          </w:tcPr>
          <w:p w14:paraId="667BAF3C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  <w:tc>
          <w:tcPr>
            <w:tcW w:w="1808" w:type="dxa"/>
          </w:tcPr>
          <w:p w14:paraId="31FE7C06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</w:tr>
      <w:tr w:rsidR="007D52B7" w14:paraId="70ACFD7F" w14:textId="77777777" w:rsidTr="00323D8F">
        <w:tc>
          <w:tcPr>
            <w:tcW w:w="1967" w:type="dxa"/>
          </w:tcPr>
          <w:p w14:paraId="1D300CCA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ЗАТО </w:t>
            </w:r>
            <w:proofErr w:type="spellStart"/>
            <w:r>
              <w:rPr>
                <w:sz w:val="28"/>
                <w:szCs w:val="28"/>
              </w:rPr>
              <w:t>г.Североморск</w:t>
            </w:r>
            <w:proofErr w:type="spellEnd"/>
          </w:p>
        </w:tc>
        <w:tc>
          <w:tcPr>
            <w:tcW w:w="1260" w:type="dxa"/>
          </w:tcPr>
          <w:p w14:paraId="57675442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17,4</w:t>
            </w:r>
          </w:p>
        </w:tc>
        <w:tc>
          <w:tcPr>
            <w:tcW w:w="1701" w:type="dxa"/>
          </w:tcPr>
          <w:p w14:paraId="32184EA1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14,1</w:t>
            </w:r>
          </w:p>
        </w:tc>
        <w:tc>
          <w:tcPr>
            <w:tcW w:w="1417" w:type="dxa"/>
          </w:tcPr>
          <w:p w14:paraId="698D4A7B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</w:t>
            </w:r>
          </w:p>
        </w:tc>
        <w:tc>
          <w:tcPr>
            <w:tcW w:w="1418" w:type="dxa"/>
          </w:tcPr>
          <w:p w14:paraId="6C6F4246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25,8</w:t>
            </w:r>
          </w:p>
        </w:tc>
        <w:tc>
          <w:tcPr>
            <w:tcW w:w="1808" w:type="dxa"/>
          </w:tcPr>
          <w:p w14:paraId="034E5F5C" w14:textId="77777777" w:rsidR="007D52B7" w:rsidRDefault="007D52B7" w:rsidP="00323D8F">
            <w:pPr>
              <w:pStyle w:val="a5"/>
              <w:tabs>
                <w:tab w:val="left" w:pos="1064"/>
              </w:tabs>
              <w:spacing w:before="0" w:beforeAutospacing="0" w:after="0" w:afterAutospacing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</w:tr>
    </w:tbl>
    <w:p w14:paraId="2ACB33B5" w14:textId="77777777" w:rsidR="007D52B7" w:rsidRPr="00D33B1F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2B0F17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3EED17B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lastRenderedPageBreak/>
        <w:t xml:space="preserve">В целом учащиеся ЗАТО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г.Североморск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 xml:space="preserve"> показали результаты выше среднеобластных.</w:t>
      </w:r>
    </w:p>
    <w:p w14:paraId="4BE71348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К государственной итоговой аттестации по программам основного общего образования было допущено 513 обучающихся общеобразовательных учреждений. Из них в форме ГВЭ сдавал один обучающийся и один выпускник - в форме ОГЭ и ГВЭ.</w:t>
      </w:r>
    </w:p>
    <w:p w14:paraId="7ADB8273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С 2017 года девятиклассники сдают 4 обязательных экзамена: русский язык, математику и два предмета по выбору.</w:t>
      </w:r>
    </w:p>
    <w:p w14:paraId="5228790D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Средний первичный балл участников основного государственного экзамена в разрезе обязательных предметов в ЗАТО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г.Североморск</w:t>
      </w:r>
      <w:proofErr w:type="spellEnd"/>
    </w:p>
    <w:p w14:paraId="75B8CA8D" w14:textId="24F724A2" w:rsidR="00D33B1F" w:rsidRPr="007D52B7" w:rsidRDefault="00D33B1F" w:rsidP="007D52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2B7">
        <w:rPr>
          <w:rFonts w:ascii="Times New Roman" w:hAnsi="Times New Roman" w:cs="Times New Roman"/>
          <w:sz w:val="28"/>
          <w:szCs w:val="28"/>
        </w:rPr>
        <w:t>по русскому языку – 29,69  (по области – 29,36),</w:t>
      </w:r>
    </w:p>
    <w:p w14:paraId="4D3F7377" w14:textId="4C93FA91" w:rsidR="00D33B1F" w:rsidRPr="007D52B7" w:rsidRDefault="00D33B1F" w:rsidP="007D52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2B7">
        <w:rPr>
          <w:rFonts w:ascii="Times New Roman" w:hAnsi="Times New Roman" w:cs="Times New Roman"/>
          <w:sz w:val="28"/>
          <w:szCs w:val="28"/>
        </w:rPr>
        <w:t>по математике – 15,84 (по области – 15,68).</w:t>
      </w:r>
    </w:p>
    <w:p w14:paraId="163D79F8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Качество образования (количество 4 и 5):</w:t>
      </w:r>
    </w:p>
    <w:p w14:paraId="4F7CDB7C" w14:textId="7E4CE8EA" w:rsidR="00D33B1F" w:rsidRPr="007D52B7" w:rsidRDefault="00D33B1F" w:rsidP="007D52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2B7">
        <w:rPr>
          <w:rFonts w:ascii="Times New Roman" w:hAnsi="Times New Roman" w:cs="Times New Roman"/>
          <w:sz w:val="28"/>
          <w:szCs w:val="28"/>
        </w:rPr>
        <w:t>по русскому языку – 61,72% (по области – 62,64%),</w:t>
      </w:r>
    </w:p>
    <w:p w14:paraId="03FD0D53" w14:textId="28173A3A" w:rsidR="00D33B1F" w:rsidRPr="007D52B7" w:rsidRDefault="00D33B1F" w:rsidP="007D52B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2B7">
        <w:rPr>
          <w:rFonts w:ascii="Times New Roman" w:hAnsi="Times New Roman" w:cs="Times New Roman"/>
          <w:sz w:val="28"/>
          <w:szCs w:val="28"/>
        </w:rPr>
        <w:t>по математике – 54,99% (по области – 54,71%).</w:t>
      </w:r>
    </w:p>
    <w:p w14:paraId="1DF4E47F" w14:textId="6EEEC844" w:rsid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Показатели по русскому языку и математике в 9-х классах выше областных. С 2015 года наблюдается положительная динамика.</w:t>
      </w:r>
    </w:p>
    <w:tbl>
      <w:tblPr>
        <w:tblW w:w="10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237"/>
        <w:gridCol w:w="1795"/>
        <w:gridCol w:w="1796"/>
        <w:gridCol w:w="1796"/>
      </w:tblGrid>
      <w:tr w:rsidR="007D52B7" w:rsidRPr="00445EA0" w14:paraId="45DB0B1B" w14:textId="77777777" w:rsidTr="00323D8F">
        <w:trPr>
          <w:trHeight w:val="326"/>
        </w:trPr>
        <w:tc>
          <w:tcPr>
            <w:tcW w:w="1443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BF82B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Предмет</w:t>
            </w:r>
          </w:p>
        </w:tc>
        <w:tc>
          <w:tcPr>
            <w:tcW w:w="323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C75AB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Показатель</w:t>
            </w:r>
          </w:p>
        </w:tc>
        <w:tc>
          <w:tcPr>
            <w:tcW w:w="179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AF843" w14:textId="77777777" w:rsidR="007D52B7" w:rsidRPr="00445EA0" w:rsidRDefault="007D52B7" w:rsidP="00323D8F">
            <w:pPr>
              <w:pStyle w:val="a5"/>
              <w:spacing w:before="0" w:beforeAutospacing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2015 год</w:t>
            </w:r>
          </w:p>
        </w:tc>
        <w:tc>
          <w:tcPr>
            <w:tcW w:w="17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4305B2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2016 год</w:t>
            </w:r>
          </w:p>
        </w:tc>
        <w:tc>
          <w:tcPr>
            <w:tcW w:w="179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3E51F5" w14:textId="77777777" w:rsidR="007D52B7" w:rsidRPr="00445EA0" w:rsidRDefault="007D52B7" w:rsidP="00323D8F">
            <w:pPr>
              <w:pStyle w:val="a5"/>
              <w:tabs>
                <w:tab w:val="left" w:pos="1686"/>
              </w:tabs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2017 год</w:t>
            </w:r>
          </w:p>
        </w:tc>
      </w:tr>
      <w:tr w:rsidR="007D52B7" w:rsidRPr="00445EA0" w14:paraId="0D9ECE16" w14:textId="77777777" w:rsidTr="00323D8F">
        <w:trPr>
          <w:trHeight w:val="476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7F45E23F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Русский язык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058A1E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Мурманская область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9064DB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29,29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A1C18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29,26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4AC32" w14:textId="77777777" w:rsidR="007D52B7" w:rsidRPr="00445EA0" w:rsidRDefault="007D52B7" w:rsidP="00323D8F">
            <w:pPr>
              <w:pStyle w:val="a5"/>
              <w:spacing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29,36</w:t>
            </w:r>
          </w:p>
        </w:tc>
      </w:tr>
      <w:tr w:rsidR="007D52B7" w:rsidRPr="00445EA0" w14:paraId="6FFD89E6" w14:textId="77777777" w:rsidTr="00323D8F">
        <w:trPr>
          <w:trHeight w:val="476"/>
        </w:trPr>
        <w:tc>
          <w:tcPr>
            <w:tcW w:w="1443" w:type="dxa"/>
            <w:vMerge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4E641" w14:textId="77777777" w:rsidR="007D52B7" w:rsidRPr="00445EA0" w:rsidRDefault="007D52B7" w:rsidP="00323D8F">
            <w:pPr>
              <w:pStyle w:val="a5"/>
              <w:spacing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12114B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 xml:space="preserve">ЗАТО </w:t>
            </w:r>
            <w:proofErr w:type="spellStart"/>
            <w:r w:rsidRPr="00445EA0">
              <w:rPr>
                <w:b/>
                <w:bCs/>
                <w:i/>
                <w:sz w:val="28"/>
                <w:szCs w:val="28"/>
              </w:rPr>
              <w:t>г.Североморск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2E6799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30,05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95471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29,55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93045" w14:textId="77777777" w:rsidR="007D52B7" w:rsidRPr="00445EA0" w:rsidRDefault="007D52B7" w:rsidP="00323D8F">
            <w:pPr>
              <w:pStyle w:val="a5"/>
              <w:spacing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29,69</w:t>
            </w:r>
          </w:p>
        </w:tc>
      </w:tr>
      <w:tr w:rsidR="007D52B7" w:rsidRPr="00445EA0" w14:paraId="16E6F70F" w14:textId="77777777" w:rsidTr="00323D8F">
        <w:trPr>
          <w:trHeight w:val="833"/>
        </w:trPr>
        <w:tc>
          <w:tcPr>
            <w:tcW w:w="1443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textDirection w:val="btLr"/>
            <w:hideMark/>
          </w:tcPr>
          <w:p w14:paraId="6CA03DA7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Математика</w:t>
            </w: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6A2EAC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Мурманская область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8D51D4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15,15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890795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15,96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F4C99A" w14:textId="77777777" w:rsidR="007D52B7" w:rsidRPr="00445EA0" w:rsidRDefault="007D52B7" w:rsidP="00323D8F">
            <w:pPr>
              <w:pStyle w:val="a5"/>
              <w:spacing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15,68</w:t>
            </w:r>
          </w:p>
        </w:tc>
      </w:tr>
      <w:tr w:rsidR="007D52B7" w:rsidRPr="00445EA0" w14:paraId="31F92071" w14:textId="77777777" w:rsidTr="00323D8F">
        <w:trPr>
          <w:trHeight w:val="833"/>
        </w:trPr>
        <w:tc>
          <w:tcPr>
            <w:tcW w:w="1443" w:type="dxa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35A0B352" w14:textId="77777777" w:rsidR="007D52B7" w:rsidRPr="00445EA0" w:rsidRDefault="007D52B7" w:rsidP="00323D8F">
            <w:pPr>
              <w:pStyle w:val="a5"/>
              <w:spacing w:after="0" w:afterAutospacing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C2575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 xml:space="preserve">ЗАТО </w:t>
            </w:r>
            <w:proofErr w:type="spellStart"/>
            <w:r w:rsidRPr="00445EA0">
              <w:rPr>
                <w:b/>
                <w:bCs/>
                <w:i/>
                <w:sz w:val="28"/>
                <w:szCs w:val="28"/>
              </w:rPr>
              <w:t>г.Североморск</w:t>
            </w:r>
            <w:proofErr w:type="spellEnd"/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05DD15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15,93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FF57E7" w14:textId="77777777" w:rsidR="007D52B7" w:rsidRPr="00445EA0" w:rsidRDefault="007D52B7" w:rsidP="00323D8F">
            <w:pPr>
              <w:pStyle w:val="a5"/>
              <w:spacing w:before="0"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16,29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DC1AB3" w14:textId="77777777" w:rsidR="007D52B7" w:rsidRPr="00445EA0" w:rsidRDefault="007D52B7" w:rsidP="00323D8F">
            <w:pPr>
              <w:pStyle w:val="a5"/>
              <w:spacing w:after="0" w:afterAutospacing="0"/>
              <w:ind w:firstLine="0"/>
              <w:jc w:val="center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bCs/>
                <w:i/>
                <w:sz w:val="28"/>
                <w:szCs w:val="28"/>
              </w:rPr>
              <w:t>15,84</w:t>
            </w:r>
          </w:p>
        </w:tc>
      </w:tr>
    </w:tbl>
    <w:p w14:paraId="38407600" w14:textId="77777777" w:rsidR="007D52B7" w:rsidRDefault="007D52B7" w:rsidP="007D52B7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</w:p>
    <w:p w14:paraId="450824CA" w14:textId="7FD8B90F" w:rsidR="007D52B7" w:rsidRPr="00615133" w:rsidRDefault="007D52B7" w:rsidP="007D52B7">
      <w:pPr>
        <w:pStyle w:val="a5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Средний балл по городу и области по предметам, выбранным девятиклассниками представлен в таблице.</w:t>
      </w:r>
    </w:p>
    <w:p w14:paraId="5985D2FC" w14:textId="64782E20" w:rsidR="007D52B7" w:rsidRPr="00D33B1F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10067" w:type="dxa"/>
        <w:tblLayout w:type="fixed"/>
        <w:tblLook w:val="04A0" w:firstRow="1" w:lastRow="0" w:firstColumn="1" w:lastColumn="0" w:noHBand="0" w:noVBand="1"/>
      </w:tblPr>
      <w:tblGrid>
        <w:gridCol w:w="2554"/>
        <w:gridCol w:w="2020"/>
        <w:gridCol w:w="2020"/>
        <w:gridCol w:w="2020"/>
        <w:gridCol w:w="1453"/>
      </w:tblGrid>
      <w:tr w:rsidR="007D52B7" w:rsidRPr="00445EA0" w14:paraId="7ABB6384" w14:textId="77777777" w:rsidTr="00323D8F">
        <w:trPr>
          <w:trHeight w:val="404"/>
        </w:trPr>
        <w:tc>
          <w:tcPr>
            <w:tcW w:w="2554" w:type="dxa"/>
            <w:vMerge w:val="restart"/>
            <w:hideMark/>
          </w:tcPr>
          <w:p w14:paraId="18963FF4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Предмет </w:t>
            </w:r>
          </w:p>
        </w:tc>
        <w:tc>
          <w:tcPr>
            <w:tcW w:w="4040" w:type="dxa"/>
            <w:gridSpan w:val="2"/>
            <w:hideMark/>
          </w:tcPr>
          <w:p w14:paraId="57204277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ЗАТО </w:t>
            </w:r>
            <w:proofErr w:type="spellStart"/>
            <w:r w:rsidRPr="00445EA0">
              <w:rPr>
                <w:b/>
                <w:i/>
                <w:sz w:val="28"/>
                <w:szCs w:val="28"/>
              </w:rPr>
              <w:t>г.Североморск</w:t>
            </w:r>
            <w:proofErr w:type="spellEnd"/>
            <w:r w:rsidRPr="00445EA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73" w:type="dxa"/>
            <w:gridSpan w:val="2"/>
            <w:hideMark/>
          </w:tcPr>
          <w:p w14:paraId="0BA2AC5F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Мурманская область </w:t>
            </w:r>
          </w:p>
        </w:tc>
      </w:tr>
      <w:tr w:rsidR="007D52B7" w:rsidRPr="00445EA0" w14:paraId="17382661" w14:textId="77777777" w:rsidTr="00323D8F">
        <w:trPr>
          <w:trHeight w:val="503"/>
        </w:trPr>
        <w:tc>
          <w:tcPr>
            <w:tcW w:w="2554" w:type="dxa"/>
            <w:vMerge/>
            <w:hideMark/>
          </w:tcPr>
          <w:p w14:paraId="01E5C933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20" w:type="dxa"/>
            <w:hideMark/>
          </w:tcPr>
          <w:p w14:paraId="676461F2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>2016</w:t>
            </w:r>
            <w:r w:rsidRPr="00445EA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20" w:type="dxa"/>
            <w:hideMark/>
          </w:tcPr>
          <w:p w14:paraId="110E7881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2017 </w:t>
            </w:r>
          </w:p>
        </w:tc>
        <w:tc>
          <w:tcPr>
            <w:tcW w:w="2020" w:type="dxa"/>
            <w:hideMark/>
          </w:tcPr>
          <w:p w14:paraId="7331B371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>2016</w:t>
            </w:r>
            <w:r w:rsidRPr="00445EA0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  <w:hideMark/>
          </w:tcPr>
          <w:p w14:paraId="54BDFA4C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2017 </w:t>
            </w:r>
          </w:p>
        </w:tc>
      </w:tr>
      <w:tr w:rsidR="007D52B7" w:rsidRPr="00445EA0" w14:paraId="4666A9BD" w14:textId="77777777" w:rsidTr="00323D8F">
        <w:trPr>
          <w:trHeight w:val="448"/>
        </w:trPr>
        <w:tc>
          <w:tcPr>
            <w:tcW w:w="2554" w:type="dxa"/>
            <w:hideMark/>
          </w:tcPr>
          <w:p w14:paraId="602518E0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Физика </w:t>
            </w:r>
          </w:p>
        </w:tc>
        <w:tc>
          <w:tcPr>
            <w:tcW w:w="2020" w:type="dxa"/>
            <w:hideMark/>
          </w:tcPr>
          <w:p w14:paraId="0A3827B7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19,91 </w:t>
            </w:r>
          </w:p>
        </w:tc>
        <w:tc>
          <w:tcPr>
            <w:tcW w:w="2020" w:type="dxa"/>
            <w:hideMark/>
          </w:tcPr>
          <w:p w14:paraId="27583EE5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21,14 </w:t>
            </w:r>
          </w:p>
        </w:tc>
        <w:tc>
          <w:tcPr>
            <w:tcW w:w="2020" w:type="dxa"/>
            <w:hideMark/>
          </w:tcPr>
          <w:p w14:paraId="7F719F7E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21,07 </w:t>
            </w:r>
          </w:p>
        </w:tc>
        <w:tc>
          <w:tcPr>
            <w:tcW w:w="1453" w:type="dxa"/>
            <w:hideMark/>
          </w:tcPr>
          <w:p w14:paraId="4500AFD7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21,50 </w:t>
            </w:r>
          </w:p>
        </w:tc>
      </w:tr>
      <w:tr w:rsidR="007D52B7" w:rsidRPr="00445EA0" w14:paraId="44141DF7" w14:textId="77777777" w:rsidTr="00323D8F">
        <w:trPr>
          <w:trHeight w:val="400"/>
        </w:trPr>
        <w:tc>
          <w:tcPr>
            <w:tcW w:w="2554" w:type="dxa"/>
            <w:hideMark/>
          </w:tcPr>
          <w:p w14:paraId="6B8AA14F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Химия </w:t>
            </w:r>
          </w:p>
        </w:tc>
        <w:tc>
          <w:tcPr>
            <w:tcW w:w="2020" w:type="dxa"/>
            <w:hideMark/>
          </w:tcPr>
          <w:p w14:paraId="405B31E2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25,92 </w:t>
            </w:r>
          </w:p>
        </w:tc>
        <w:tc>
          <w:tcPr>
            <w:tcW w:w="2020" w:type="dxa"/>
            <w:hideMark/>
          </w:tcPr>
          <w:p w14:paraId="05959162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22,54 </w:t>
            </w:r>
          </w:p>
        </w:tc>
        <w:tc>
          <w:tcPr>
            <w:tcW w:w="2020" w:type="dxa"/>
            <w:hideMark/>
          </w:tcPr>
          <w:p w14:paraId="55F70DC1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21,92 </w:t>
            </w:r>
          </w:p>
        </w:tc>
        <w:tc>
          <w:tcPr>
            <w:tcW w:w="1453" w:type="dxa"/>
            <w:hideMark/>
          </w:tcPr>
          <w:p w14:paraId="01D784F3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23,61 </w:t>
            </w:r>
          </w:p>
        </w:tc>
      </w:tr>
      <w:tr w:rsidR="007D52B7" w:rsidRPr="00445EA0" w14:paraId="7693338C" w14:textId="77777777" w:rsidTr="00323D8F">
        <w:trPr>
          <w:trHeight w:val="394"/>
        </w:trPr>
        <w:tc>
          <w:tcPr>
            <w:tcW w:w="2554" w:type="dxa"/>
            <w:hideMark/>
          </w:tcPr>
          <w:p w14:paraId="52CE75B5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>Информатика</w:t>
            </w:r>
          </w:p>
        </w:tc>
        <w:tc>
          <w:tcPr>
            <w:tcW w:w="2020" w:type="dxa"/>
            <w:hideMark/>
          </w:tcPr>
          <w:p w14:paraId="55867D97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15,28 </w:t>
            </w:r>
          </w:p>
        </w:tc>
        <w:tc>
          <w:tcPr>
            <w:tcW w:w="2020" w:type="dxa"/>
            <w:hideMark/>
          </w:tcPr>
          <w:p w14:paraId="238CE5B8" w14:textId="77777777" w:rsidR="007D52B7" w:rsidRPr="00390380" w:rsidRDefault="007D52B7" w:rsidP="00323D8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390380">
              <w:rPr>
                <w:b/>
                <w:i/>
                <w:color w:val="FF0000"/>
                <w:sz w:val="28"/>
                <w:szCs w:val="28"/>
              </w:rPr>
              <w:t xml:space="preserve">13,58 </w:t>
            </w:r>
          </w:p>
        </w:tc>
        <w:tc>
          <w:tcPr>
            <w:tcW w:w="2020" w:type="dxa"/>
            <w:hideMark/>
          </w:tcPr>
          <w:p w14:paraId="6F5591D7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13,96 </w:t>
            </w:r>
          </w:p>
        </w:tc>
        <w:tc>
          <w:tcPr>
            <w:tcW w:w="1453" w:type="dxa"/>
            <w:hideMark/>
          </w:tcPr>
          <w:p w14:paraId="40C8E8AE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13,25 </w:t>
            </w:r>
          </w:p>
        </w:tc>
      </w:tr>
      <w:tr w:rsidR="007D52B7" w:rsidRPr="00445EA0" w14:paraId="36B1722A" w14:textId="77777777" w:rsidTr="00323D8F">
        <w:trPr>
          <w:trHeight w:val="274"/>
        </w:trPr>
        <w:tc>
          <w:tcPr>
            <w:tcW w:w="2554" w:type="dxa"/>
            <w:hideMark/>
          </w:tcPr>
          <w:p w14:paraId="082D87FC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Биология </w:t>
            </w:r>
          </w:p>
        </w:tc>
        <w:tc>
          <w:tcPr>
            <w:tcW w:w="2020" w:type="dxa"/>
            <w:hideMark/>
          </w:tcPr>
          <w:p w14:paraId="55C6876B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22,68 </w:t>
            </w:r>
          </w:p>
        </w:tc>
        <w:tc>
          <w:tcPr>
            <w:tcW w:w="2020" w:type="dxa"/>
            <w:hideMark/>
          </w:tcPr>
          <w:p w14:paraId="3C45E88A" w14:textId="77777777" w:rsidR="007D52B7" w:rsidRPr="00390380" w:rsidRDefault="007D52B7" w:rsidP="00323D8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390380">
              <w:rPr>
                <w:b/>
                <w:i/>
                <w:color w:val="FF0000"/>
                <w:sz w:val="28"/>
                <w:szCs w:val="28"/>
              </w:rPr>
              <w:t xml:space="preserve">25,57 </w:t>
            </w:r>
          </w:p>
        </w:tc>
        <w:tc>
          <w:tcPr>
            <w:tcW w:w="2020" w:type="dxa"/>
            <w:hideMark/>
          </w:tcPr>
          <w:p w14:paraId="60F6D9B6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21,70 </w:t>
            </w:r>
          </w:p>
        </w:tc>
        <w:tc>
          <w:tcPr>
            <w:tcW w:w="1453" w:type="dxa"/>
            <w:hideMark/>
          </w:tcPr>
          <w:p w14:paraId="790B0450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24,27 </w:t>
            </w:r>
          </w:p>
        </w:tc>
      </w:tr>
      <w:tr w:rsidR="007D52B7" w:rsidRPr="00445EA0" w14:paraId="44E19CA5" w14:textId="77777777" w:rsidTr="00323D8F">
        <w:trPr>
          <w:trHeight w:val="351"/>
        </w:trPr>
        <w:tc>
          <w:tcPr>
            <w:tcW w:w="2554" w:type="dxa"/>
            <w:hideMark/>
          </w:tcPr>
          <w:p w14:paraId="50758DE6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История </w:t>
            </w:r>
          </w:p>
        </w:tc>
        <w:tc>
          <w:tcPr>
            <w:tcW w:w="2020" w:type="dxa"/>
            <w:hideMark/>
          </w:tcPr>
          <w:p w14:paraId="48D185D3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13,29 </w:t>
            </w:r>
          </w:p>
        </w:tc>
        <w:tc>
          <w:tcPr>
            <w:tcW w:w="2020" w:type="dxa"/>
            <w:hideMark/>
          </w:tcPr>
          <w:p w14:paraId="2907BE41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16,13 </w:t>
            </w:r>
          </w:p>
        </w:tc>
        <w:tc>
          <w:tcPr>
            <w:tcW w:w="2020" w:type="dxa"/>
            <w:hideMark/>
          </w:tcPr>
          <w:p w14:paraId="291A8BD9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19,30 </w:t>
            </w:r>
          </w:p>
        </w:tc>
        <w:tc>
          <w:tcPr>
            <w:tcW w:w="1453" w:type="dxa"/>
            <w:hideMark/>
          </w:tcPr>
          <w:p w14:paraId="7A73BB33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23,28 </w:t>
            </w:r>
          </w:p>
        </w:tc>
      </w:tr>
      <w:tr w:rsidR="007D52B7" w:rsidRPr="00445EA0" w14:paraId="397B3DB4" w14:textId="77777777" w:rsidTr="00323D8F">
        <w:trPr>
          <w:trHeight w:val="401"/>
        </w:trPr>
        <w:tc>
          <w:tcPr>
            <w:tcW w:w="2554" w:type="dxa"/>
            <w:hideMark/>
          </w:tcPr>
          <w:p w14:paraId="1E434F5E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2020" w:type="dxa"/>
            <w:hideMark/>
          </w:tcPr>
          <w:p w14:paraId="1748926E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19,24 </w:t>
            </w:r>
          </w:p>
        </w:tc>
        <w:tc>
          <w:tcPr>
            <w:tcW w:w="2020" w:type="dxa"/>
            <w:hideMark/>
          </w:tcPr>
          <w:p w14:paraId="56265229" w14:textId="77777777" w:rsidR="007D52B7" w:rsidRPr="00390380" w:rsidRDefault="007D52B7" w:rsidP="00323D8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390380">
              <w:rPr>
                <w:b/>
                <w:i/>
                <w:color w:val="FF0000"/>
                <w:sz w:val="28"/>
                <w:szCs w:val="28"/>
              </w:rPr>
              <w:t xml:space="preserve">20,40 </w:t>
            </w:r>
          </w:p>
        </w:tc>
        <w:tc>
          <w:tcPr>
            <w:tcW w:w="2020" w:type="dxa"/>
            <w:hideMark/>
          </w:tcPr>
          <w:p w14:paraId="172AE4AF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18,54 </w:t>
            </w:r>
          </w:p>
        </w:tc>
        <w:tc>
          <w:tcPr>
            <w:tcW w:w="1453" w:type="dxa"/>
            <w:hideMark/>
          </w:tcPr>
          <w:p w14:paraId="6393D5BA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20,04 </w:t>
            </w:r>
          </w:p>
        </w:tc>
      </w:tr>
      <w:tr w:rsidR="007D52B7" w:rsidRPr="00445EA0" w14:paraId="144EDF24" w14:textId="77777777" w:rsidTr="00323D8F">
        <w:trPr>
          <w:trHeight w:val="409"/>
        </w:trPr>
        <w:tc>
          <w:tcPr>
            <w:tcW w:w="2554" w:type="dxa"/>
            <w:hideMark/>
          </w:tcPr>
          <w:p w14:paraId="47FAE2E7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lastRenderedPageBreak/>
              <w:t xml:space="preserve">Английский язык </w:t>
            </w:r>
          </w:p>
        </w:tc>
        <w:tc>
          <w:tcPr>
            <w:tcW w:w="2020" w:type="dxa"/>
            <w:hideMark/>
          </w:tcPr>
          <w:p w14:paraId="7EDFA0D0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56,38 </w:t>
            </w:r>
          </w:p>
        </w:tc>
        <w:tc>
          <w:tcPr>
            <w:tcW w:w="2020" w:type="dxa"/>
            <w:hideMark/>
          </w:tcPr>
          <w:p w14:paraId="64295727" w14:textId="77777777" w:rsidR="007D52B7" w:rsidRPr="00390380" w:rsidRDefault="007D52B7" w:rsidP="00323D8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390380">
              <w:rPr>
                <w:b/>
                <w:i/>
                <w:color w:val="FF0000"/>
                <w:sz w:val="28"/>
                <w:szCs w:val="28"/>
              </w:rPr>
              <w:t xml:space="preserve">58,97 </w:t>
            </w:r>
          </w:p>
        </w:tc>
        <w:tc>
          <w:tcPr>
            <w:tcW w:w="2020" w:type="dxa"/>
            <w:hideMark/>
          </w:tcPr>
          <w:p w14:paraId="21015C4B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53,76 </w:t>
            </w:r>
          </w:p>
        </w:tc>
        <w:tc>
          <w:tcPr>
            <w:tcW w:w="1453" w:type="dxa"/>
            <w:hideMark/>
          </w:tcPr>
          <w:p w14:paraId="4C3E7D04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56,48 </w:t>
            </w:r>
          </w:p>
        </w:tc>
      </w:tr>
      <w:tr w:rsidR="007D52B7" w:rsidRPr="00445EA0" w14:paraId="3691E150" w14:textId="77777777" w:rsidTr="00323D8F">
        <w:trPr>
          <w:trHeight w:val="390"/>
        </w:trPr>
        <w:tc>
          <w:tcPr>
            <w:tcW w:w="2554" w:type="dxa"/>
            <w:hideMark/>
          </w:tcPr>
          <w:p w14:paraId="30D33601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020" w:type="dxa"/>
            <w:hideMark/>
          </w:tcPr>
          <w:p w14:paraId="31CB9A9B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22,74 </w:t>
            </w:r>
          </w:p>
        </w:tc>
        <w:tc>
          <w:tcPr>
            <w:tcW w:w="2020" w:type="dxa"/>
            <w:hideMark/>
          </w:tcPr>
          <w:p w14:paraId="6AF708C5" w14:textId="77777777" w:rsidR="007D52B7" w:rsidRPr="00390380" w:rsidRDefault="007D52B7" w:rsidP="00323D8F">
            <w:pPr>
              <w:pStyle w:val="a5"/>
              <w:rPr>
                <w:b/>
                <w:i/>
                <w:color w:val="FF0000"/>
                <w:sz w:val="28"/>
                <w:szCs w:val="28"/>
              </w:rPr>
            </w:pPr>
            <w:r w:rsidRPr="00390380">
              <w:rPr>
                <w:b/>
                <w:i/>
                <w:color w:val="FF0000"/>
                <w:sz w:val="28"/>
                <w:szCs w:val="28"/>
              </w:rPr>
              <w:t xml:space="preserve">25,18 </w:t>
            </w:r>
          </w:p>
        </w:tc>
        <w:tc>
          <w:tcPr>
            <w:tcW w:w="2020" w:type="dxa"/>
            <w:hideMark/>
          </w:tcPr>
          <w:p w14:paraId="22184CF4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22,41 </w:t>
            </w:r>
          </w:p>
        </w:tc>
        <w:tc>
          <w:tcPr>
            <w:tcW w:w="1453" w:type="dxa"/>
            <w:hideMark/>
          </w:tcPr>
          <w:p w14:paraId="194CE8F6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24,54 </w:t>
            </w:r>
          </w:p>
        </w:tc>
      </w:tr>
      <w:tr w:rsidR="007D52B7" w:rsidRPr="00445EA0" w14:paraId="1CA186CC" w14:textId="77777777" w:rsidTr="00323D8F">
        <w:trPr>
          <w:trHeight w:val="256"/>
        </w:trPr>
        <w:tc>
          <w:tcPr>
            <w:tcW w:w="2554" w:type="dxa"/>
            <w:hideMark/>
          </w:tcPr>
          <w:p w14:paraId="157D7988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Литература </w:t>
            </w:r>
          </w:p>
        </w:tc>
        <w:tc>
          <w:tcPr>
            <w:tcW w:w="2020" w:type="dxa"/>
            <w:hideMark/>
          </w:tcPr>
          <w:p w14:paraId="09AC041E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20,00 </w:t>
            </w:r>
          </w:p>
        </w:tc>
        <w:tc>
          <w:tcPr>
            <w:tcW w:w="2020" w:type="dxa"/>
            <w:hideMark/>
          </w:tcPr>
          <w:p w14:paraId="27269EBC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17,50 </w:t>
            </w:r>
          </w:p>
        </w:tc>
        <w:tc>
          <w:tcPr>
            <w:tcW w:w="2020" w:type="dxa"/>
            <w:hideMark/>
          </w:tcPr>
          <w:p w14:paraId="0FA44FBE" w14:textId="77777777" w:rsidR="007D52B7" w:rsidRPr="00445EA0" w:rsidRDefault="007D52B7" w:rsidP="00323D8F">
            <w:pPr>
              <w:pStyle w:val="a5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17,37 </w:t>
            </w:r>
          </w:p>
        </w:tc>
        <w:tc>
          <w:tcPr>
            <w:tcW w:w="1453" w:type="dxa"/>
            <w:hideMark/>
          </w:tcPr>
          <w:p w14:paraId="2D93DD67" w14:textId="77777777" w:rsidR="007D52B7" w:rsidRPr="00445EA0" w:rsidRDefault="007D52B7" w:rsidP="00323D8F">
            <w:pPr>
              <w:pStyle w:val="a5"/>
              <w:ind w:firstLine="0"/>
              <w:rPr>
                <w:b/>
                <w:i/>
                <w:sz w:val="28"/>
                <w:szCs w:val="28"/>
              </w:rPr>
            </w:pPr>
            <w:r w:rsidRPr="00445EA0">
              <w:rPr>
                <w:b/>
                <w:i/>
                <w:sz w:val="28"/>
                <w:szCs w:val="28"/>
              </w:rPr>
              <w:t xml:space="preserve">18.11 </w:t>
            </w:r>
          </w:p>
        </w:tc>
      </w:tr>
    </w:tbl>
    <w:p w14:paraId="0BD0AC3D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6C4B2B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Результат выше среднеобластных учащиеся показали по предметам: информатика и ИКТ, биология, география, английский язык, обществознание, ниже – химия, физика, литература, история.  По сравнению с прошлым годом снизились результаты по литературе, химии, информатике и ИКТ. Повысились – по физике, биологии, истории, географии, английскому языку, обществознанию.</w:t>
      </w:r>
    </w:p>
    <w:p w14:paraId="588C9480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К участию в ЕГЭ были допущены  и участвовали в ЕГЭ 284 выпускника общеобразовательных учреждений, из них один обучающийся участвовал в дополнительные (сентябрьские) сроки.</w:t>
      </w:r>
    </w:p>
    <w:p w14:paraId="2429D136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Средний балл по русскому языку представлен на следующем слайде: учащиеся школ ЗАТО г. Североморск в 2017 году показали результат выше среднеобластного:</w:t>
      </w:r>
    </w:p>
    <w:tbl>
      <w:tblPr>
        <w:tblW w:w="907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840"/>
        <w:gridCol w:w="1701"/>
        <w:gridCol w:w="2268"/>
        <w:gridCol w:w="2268"/>
      </w:tblGrid>
      <w:tr w:rsidR="007D52B7" w14:paraId="756547EE" w14:textId="77777777" w:rsidTr="00323D8F">
        <w:trPr>
          <w:trHeight w:val="255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382F" w14:textId="77777777" w:rsidR="007D52B7" w:rsidRPr="007D52B7" w:rsidRDefault="007D52B7" w:rsidP="0032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783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20EB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B987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D52B7" w14:paraId="2D9C87AA" w14:textId="77777777" w:rsidTr="00323D8F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7823" w14:textId="77777777" w:rsidR="007D52B7" w:rsidRPr="007D52B7" w:rsidRDefault="007D52B7" w:rsidP="0032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Североморск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EA82A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68,71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17BD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71,83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9AE9C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71,37</w:t>
            </w:r>
          </w:p>
        </w:tc>
      </w:tr>
      <w:tr w:rsidR="007D52B7" w14:paraId="19491460" w14:textId="77777777" w:rsidTr="00323D8F">
        <w:trPr>
          <w:trHeight w:val="2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D5B4C" w14:textId="77777777" w:rsidR="007D52B7" w:rsidRPr="007D52B7" w:rsidRDefault="007D52B7" w:rsidP="0032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AF2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69,31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94D0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71,94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3AA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70,05</w:t>
            </w:r>
          </w:p>
        </w:tc>
      </w:tr>
    </w:tbl>
    <w:p w14:paraId="734BCEDE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296048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Средний балл по математике профильного уровня  представлен на следующем слайде.</w:t>
      </w:r>
    </w:p>
    <w:tbl>
      <w:tblPr>
        <w:tblW w:w="936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124"/>
        <w:gridCol w:w="1559"/>
        <w:gridCol w:w="2268"/>
        <w:gridCol w:w="2410"/>
      </w:tblGrid>
      <w:tr w:rsidR="007D52B7" w:rsidRPr="000B7E98" w14:paraId="4F92515F" w14:textId="77777777" w:rsidTr="00323D8F">
        <w:trPr>
          <w:trHeight w:val="25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33B6" w14:textId="77777777" w:rsidR="007D52B7" w:rsidRPr="007D52B7" w:rsidRDefault="007D52B7" w:rsidP="0032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9F2A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E420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F9D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7D52B7" w:rsidRPr="000B7E98" w14:paraId="05DC6471" w14:textId="77777777" w:rsidTr="00323D8F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9137" w14:textId="77777777" w:rsidR="007D52B7" w:rsidRPr="007D52B7" w:rsidRDefault="007D52B7" w:rsidP="0032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Североморск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AD71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52,38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A64F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49,29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11E0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51,57</w:t>
            </w:r>
          </w:p>
        </w:tc>
      </w:tr>
      <w:tr w:rsidR="007D52B7" w:rsidRPr="000B7E98" w14:paraId="33BF51FB" w14:textId="77777777" w:rsidTr="00323D8F">
        <w:trPr>
          <w:trHeight w:val="25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0104" w14:textId="77777777" w:rsidR="007D52B7" w:rsidRPr="007D52B7" w:rsidRDefault="007D52B7" w:rsidP="0032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EF9A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CCEC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BBE" w14:textId="77777777" w:rsidR="007D52B7" w:rsidRPr="007D52B7" w:rsidRDefault="007D52B7" w:rsidP="00323D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51,47</w:t>
            </w:r>
          </w:p>
        </w:tc>
      </w:tr>
    </w:tbl>
    <w:p w14:paraId="445F8DE3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0607CB" w14:textId="202C6AB1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 </w:t>
      </w:r>
      <w:r w:rsidR="007D52B7">
        <w:rPr>
          <w:rFonts w:ascii="Times New Roman" w:hAnsi="Times New Roman" w:cs="Times New Roman"/>
          <w:sz w:val="28"/>
          <w:szCs w:val="28"/>
        </w:rPr>
        <w:tab/>
      </w:r>
      <w:r w:rsidRPr="00D33B1F">
        <w:rPr>
          <w:rFonts w:ascii="Times New Roman" w:hAnsi="Times New Roman" w:cs="Times New Roman"/>
          <w:sz w:val="28"/>
          <w:szCs w:val="28"/>
        </w:rPr>
        <w:t>Базовую математику в 2017 году сдавали 282 выпускника из 284. Средний балл составил – 4,61 (в прошлом году – 4,39). Качество знаний (доля учащихся, написавших на отметку «4» и «5», от общей численности участников ЕГЭ) составило 94,3% (в прошлом году – 87%). Все выпускники смогли сдать обязательные экзамены и получили аттестаты. По русскому языку  одна обучающаяся МБОУ Гимназии № 1 получила 100 баллов.</w:t>
      </w:r>
    </w:p>
    <w:p w14:paraId="2065C31A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В 2017 году в творческие объединения учреждений дополнительного образования   привлечено 6195 обучающихся. Кроме того на базе общеобразовательных учреждений  по программам дополнительного образования обучаются  2530 детей.  Доля детей, получающих </w:t>
      </w:r>
      <w:r w:rsidRPr="00D33B1F">
        <w:rPr>
          <w:rFonts w:ascii="Times New Roman" w:hAnsi="Times New Roman" w:cs="Times New Roman"/>
          <w:sz w:val="28"/>
          <w:szCs w:val="28"/>
        </w:rPr>
        <w:lastRenderedPageBreak/>
        <w:t>образовательную услугу по программам дополнительного образования,  в 2017 году составила  83 % (в 2015 году – 85%, в 2016 – 85,1%)</w:t>
      </w:r>
    </w:p>
    <w:p w14:paraId="7AFA7370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В ЗАТО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г.Североморск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представлено различными направлениями, занятость детей по направлениям:</w:t>
      </w:r>
    </w:p>
    <w:p w14:paraId="752B9C53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Техническое – 23,6%</w:t>
      </w:r>
    </w:p>
    <w:p w14:paraId="25191A1C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Естественнонаучное – 0,7%</w:t>
      </w:r>
    </w:p>
    <w:p w14:paraId="4F0B64AF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Физкультурно-спортивное – 34,5%</w:t>
      </w:r>
    </w:p>
    <w:p w14:paraId="0322767A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Художественное – 24,7%</w:t>
      </w:r>
    </w:p>
    <w:p w14:paraId="5C27E52F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Туристско-краеведческое – 3,7%</w:t>
      </w:r>
    </w:p>
    <w:p w14:paraId="01902521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Социально-педагогическое – 12,8%</w:t>
      </w:r>
    </w:p>
    <w:p w14:paraId="11ED206F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целях развития воспитательного потенциала  продолжается  работа по поддержке и развитию детского общественного движения, направленная на сохранение, развитие и расширение сети действующих детских общественных объединений. Совместная работа по патриотическому воспитанию молодежи образовательных учреждений и силовых структур, позволила расширить сеть детских объединений.   Во многих школах  активно действуют отряды «Юных инспекторов движения», «Юных пожарных», развивается волонтерское движение.</w:t>
      </w:r>
    </w:p>
    <w:p w14:paraId="5101F3B4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 целях развития в муниципалитете  Всероссийского военно-патриотического общественного движения  «ЮНАРМИЯ»  9 ноября 2017 года создано Местное отделение ВВПОД «ЮНАРМИЯ» (Протокол  учредительного собрания местного отделения ВВПОД «ЮНАРМИЯ» от 09.11.2017г.).</w:t>
      </w:r>
    </w:p>
    <w:p w14:paraId="52EF1A44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Совместным  приказом  Управления образования  администрации ЗАТО г. Североморск и Управления культуры и международных связей администрации ЗАТО г. Североморск от 17.08.2017 №856/ 101  утвержден комплексный межведомственный  муниципальный проект «Читающая школа». Проект «Читающая школа» направлен на объединение усилий организаций, заинтересованных в продвижении чтения и  формировании грамотного читателя, на повышение статуса чтения, читательской активности и улучшение качества чтения, развитие культурной и читательской компетентности детей и юношества, а также формирование у подрастающего поколения высоких гражданских и духовно-нравственных ориентиров.</w:t>
      </w:r>
    </w:p>
    <w:p w14:paraId="39CF8B01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целях выявления и сопровождения одаренных детей  ежегодно проводится городская научно-практическая конференция «Молодые исследователи Севера». В 2017году в ней приняли всего 33 человек. По сравнению с предыдущими годами есть небольшой рост числа участников:  в 2015 – 18 чел., в 2016 – 25 чел. По результатам городской конференции  12 победителей  и призёров  приняли участие в региональном этапе по программе «Шаг в будущее»,    5 человек  − во Всероссийском этапе.</w:t>
      </w:r>
    </w:p>
    <w:p w14:paraId="6A147935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lastRenderedPageBreak/>
        <w:t>Обеспечено участие североморских школьников в федеральных и международных мероприятиях по основным направлениям деятельности. Так в прошлом учебном году:</w:t>
      </w:r>
    </w:p>
    <w:p w14:paraId="2E7AC9E9" w14:textId="71180F66" w:rsidR="00D33B1F" w:rsidRPr="007D52B7" w:rsidRDefault="00D33B1F" w:rsidP="007D52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2B7">
        <w:rPr>
          <w:rFonts w:ascii="Times New Roman" w:hAnsi="Times New Roman" w:cs="Times New Roman"/>
          <w:sz w:val="28"/>
          <w:szCs w:val="28"/>
        </w:rPr>
        <w:t>во всероссийском Конкурсе сочинений «Я-гражданин России» приняли участие 363 человек, из них  3  выступили на региональном уровне.</w:t>
      </w:r>
    </w:p>
    <w:p w14:paraId="37A0B973" w14:textId="63FC863F" w:rsidR="00D33B1F" w:rsidRPr="007D52B7" w:rsidRDefault="00D33B1F" w:rsidP="007D52B7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2B7">
        <w:rPr>
          <w:rFonts w:ascii="Times New Roman" w:hAnsi="Times New Roman" w:cs="Times New Roman"/>
          <w:sz w:val="28"/>
          <w:szCs w:val="28"/>
        </w:rPr>
        <w:t>в  международном конкурсе чтецов «Живая классика» на муниципальном этапе приняли участие 35 человек.   3 школьника выступили на региональном уровне,  и 1 −  на всероссийском в «Артеке».</w:t>
      </w:r>
    </w:p>
    <w:p w14:paraId="2BF74765" w14:textId="77777777" w:rsidR="00D33B1F" w:rsidRPr="00D33B1F" w:rsidRDefault="00D33B1F" w:rsidP="007D52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В региональном этапе Всероссийской олимпиады школьников в 2017 году  наши школьники завоевали 20 призовых мест, и 5 стали победителями.  3 человека приняли  участие во Всероссийском этапе. В 2016 году 4 ученика победили в региональном этапе и приняли участие во Всероссийском этапе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>. В 2015 году в региональном этапе  стали победителями и призёрами 15 человек и 1 ученик принял участие во всероссийском этапе.</w:t>
      </w:r>
    </w:p>
    <w:p w14:paraId="487AC6A2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2017 году 31 североморскому школьнику и 1 команде школьников были присуждены Премии одаренным детям и учащейся молодежи, проявившим выдающиеся способности  в области образования (в 2015 – 42 школьника, в 2016 – 35 школьников).</w:t>
      </w:r>
    </w:p>
    <w:p w14:paraId="2922FFA2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Особое внимание отдела опеки и попечительства направлено на меры по повышению эффективности деятельности по устройству детей-сирот и детей, оставшихся без попечения родителей, на воспитание в семьи российских граждан, по профилактике социального сиротства. 25 детей воспитываются в 18 приемных семьях, в 2016 году – 22 ребенка находились на воспитании в17 приемных семьях, в 2015 году - 21 ребёнок, оставшийся без попечения родителей, воспитывался в 15 приемных семьях, по сравнению с 2014 г. – 21 ребенок в 16 семьях.</w:t>
      </w:r>
    </w:p>
    <w:p w14:paraId="3EB5A7F8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Размер ежемесячного пособия на содержание детей, воспитывающихся  в замещающих  семьях,  в 2017 году составил:  </w:t>
      </w:r>
    </w:p>
    <w:p w14:paraId="59F99ED2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возрасте до от 0 до 3 лет – 9 142,83 руб.;</w:t>
      </w:r>
    </w:p>
    <w:p w14:paraId="584ED44D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возрасте от 3 до 7 лет – 10 612,21 руб.;</w:t>
      </w:r>
    </w:p>
    <w:p w14:paraId="63336B08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возрасте от 7 лет и старше – 12244,86 руб.</w:t>
      </w:r>
    </w:p>
    <w:p w14:paraId="469E02AC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за воспитание каждого приемного ребенка – 16133,60;</w:t>
      </w:r>
    </w:p>
    <w:p w14:paraId="36D9687C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Своевременно осуществляется организация летнего отдыха и оздоровления подопечных детей, и детей, воспитывающихся в замещающих семьях. Опекуну (попечителю), приемному родителю один раз в год выплачиваются денежные средства на оздоровительные мероприятия ребенка в размере 14693,83 руб. В 2017 году единовременное пособие на оздоровительные мероприятия выплачено на 94ребенка, воспитывающихся в семьях опекунов и приемных родителей (в 2016г. - 98 чел., 2015г. –99 детей). </w:t>
      </w:r>
    </w:p>
    <w:p w14:paraId="4D8A3B62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lastRenderedPageBreak/>
        <w:t>Опекунам (попечителям), приемным родителям возмещены денежные средства по проезду 39 детей, оставшихся без попечения родителей, к месту проведения отпуска и обратно (также один раз в год). В 2016г. -50 чел., 2015г.- 46 человек.</w:t>
      </w:r>
    </w:p>
    <w:p w14:paraId="4B14EC60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Размер единовременного пособия при всех формах устройства детей, оставшихся без попечения родителей, в  семьи составил в 2017 году – 22890,46 рублей, в 2016 году -21 717,71рублей, в 2015 году -20 296,92 руб.                         </w:t>
      </w:r>
    </w:p>
    <w:p w14:paraId="7CBD0D8A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Управление образования является уполномоченным органом по  формированию и ведению муниципального списка детей-сирот и детей, оставшихся без попечения, лиц из их числа (далее-дети-сироты), подлежащих обеспечению жилыми помещениями специализированного жилищного фонда (далее-муниципальный список), контролирует использование и (или) распоряжение, обеспечение надлежащего санитарного и технического состояния жилого помещения, нанимателями или членами семей нанимателей по договорам социального найма либо собственниками которых являются дети-сироты.</w:t>
      </w:r>
    </w:p>
    <w:p w14:paraId="7BBD7232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 2017 году в муниципальный список включены 6 детей-сирот                           (в 2016- 6, в 2015- 11).</w:t>
      </w:r>
    </w:p>
    <w:p w14:paraId="2DD2ED2A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Дети-сироты получают жилье из специализированного жилищного фонда, сформированного из жилых помещений, приобретенных за счет  субвенции из областного бюджета. Жильё отвечает установленным санитарным и техническим требованиям.</w:t>
      </w:r>
    </w:p>
    <w:p w14:paraId="0FE1279F" w14:textId="50879CB7" w:rsid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ЗАТО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г.Североморск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 xml:space="preserve"> в своей деятельности предусмотрены задачи и функции по осуществлению профилактики безнадзорности, беспризорности и правонарушений среди несовершеннолетних граждан.</w:t>
      </w:r>
    </w:p>
    <w:p w14:paraId="7D93F0BE" w14:textId="77777777" w:rsidR="007D52B7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Look w:val="0420" w:firstRow="1" w:lastRow="0" w:firstColumn="0" w:lastColumn="0" w:noHBand="0" w:noVBand="1"/>
      </w:tblPr>
      <w:tblGrid>
        <w:gridCol w:w="1485"/>
        <w:gridCol w:w="4480"/>
        <w:gridCol w:w="3380"/>
      </w:tblGrid>
      <w:tr w:rsidR="007D52B7" w:rsidRPr="00404EB8" w14:paraId="6B62BE39" w14:textId="77777777" w:rsidTr="007D52B7">
        <w:trPr>
          <w:trHeight w:val="287"/>
        </w:trPr>
        <w:tc>
          <w:tcPr>
            <w:tcW w:w="1413" w:type="dxa"/>
            <w:vMerge w:val="restart"/>
          </w:tcPr>
          <w:p w14:paraId="0902941F" w14:textId="77777777" w:rsidR="007D52B7" w:rsidRPr="007D52B7" w:rsidRDefault="007D52B7" w:rsidP="0032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932" w:type="dxa"/>
            <w:gridSpan w:val="2"/>
          </w:tcPr>
          <w:p w14:paraId="42F9273A" w14:textId="77777777" w:rsidR="007D52B7" w:rsidRPr="007D52B7" w:rsidRDefault="007D52B7" w:rsidP="007D52B7">
            <w:pPr>
              <w:ind w:hanging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состоящих на учётах:</w:t>
            </w:r>
          </w:p>
        </w:tc>
      </w:tr>
      <w:tr w:rsidR="007D52B7" w:rsidRPr="00404EB8" w14:paraId="5ABF5CC5" w14:textId="77777777" w:rsidTr="007D52B7">
        <w:trPr>
          <w:trHeight w:val="267"/>
        </w:trPr>
        <w:tc>
          <w:tcPr>
            <w:tcW w:w="1413" w:type="dxa"/>
            <w:vMerge/>
          </w:tcPr>
          <w:p w14:paraId="46288EF6" w14:textId="77777777" w:rsidR="007D52B7" w:rsidRPr="007D52B7" w:rsidRDefault="007D52B7" w:rsidP="0032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14:paraId="1D014FC2" w14:textId="77777777" w:rsidR="007D52B7" w:rsidRPr="007D52B7" w:rsidRDefault="007D52B7" w:rsidP="00323D8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</w:p>
        </w:tc>
        <w:tc>
          <w:tcPr>
            <w:tcW w:w="3408" w:type="dxa"/>
          </w:tcPr>
          <w:p w14:paraId="565D7787" w14:textId="77777777" w:rsidR="007D52B7" w:rsidRPr="007D52B7" w:rsidRDefault="007D52B7" w:rsidP="00323D8F">
            <w:pPr>
              <w:ind w:firstLine="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КДНиЗП</w:t>
            </w:r>
            <w:proofErr w:type="spellEnd"/>
          </w:p>
        </w:tc>
      </w:tr>
      <w:tr w:rsidR="007D52B7" w:rsidRPr="00404EB8" w14:paraId="40FC079E" w14:textId="77777777" w:rsidTr="007D52B7">
        <w:tc>
          <w:tcPr>
            <w:tcW w:w="1413" w:type="dxa"/>
          </w:tcPr>
          <w:p w14:paraId="7A56CC87" w14:textId="77777777" w:rsidR="007D52B7" w:rsidRPr="007D52B7" w:rsidRDefault="007D52B7" w:rsidP="0032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4524" w:type="dxa"/>
          </w:tcPr>
          <w:p w14:paraId="6EF14483" w14:textId="77777777" w:rsidR="007D52B7" w:rsidRPr="007D52B7" w:rsidRDefault="007D52B7" w:rsidP="007D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8" w:type="dxa"/>
          </w:tcPr>
          <w:p w14:paraId="38DE3DF7" w14:textId="77777777" w:rsidR="007D52B7" w:rsidRPr="007D52B7" w:rsidRDefault="007D52B7" w:rsidP="007D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D52B7" w:rsidRPr="00404EB8" w14:paraId="3CC6310F" w14:textId="77777777" w:rsidTr="007D52B7">
        <w:tc>
          <w:tcPr>
            <w:tcW w:w="1413" w:type="dxa"/>
          </w:tcPr>
          <w:p w14:paraId="1FBD1EE7" w14:textId="77777777" w:rsidR="007D52B7" w:rsidRPr="007D52B7" w:rsidRDefault="007D52B7" w:rsidP="0032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4524" w:type="dxa"/>
          </w:tcPr>
          <w:p w14:paraId="355749FA" w14:textId="77777777" w:rsidR="007D52B7" w:rsidRPr="007D52B7" w:rsidRDefault="007D52B7" w:rsidP="007D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8" w:type="dxa"/>
          </w:tcPr>
          <w:p w14:paraId="70BDCF4A" w14:textId="77777777" w:rsidR="007D52B7" w:rsidRPr="007D52B7" w:rsidRDefault="007D52B7" w:rsidP="007D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7D52B7" w:rsidRPr="00404EB8" w14:paraId="4138F79E" w14:textId="77777777" w:rsidTr="007D52B7">
        <w:trPr>
          <w:trHeight w:val="235"/>
        </w:trPr>
        <w:tc>
          <w:tcPr>
            <w:tcW w:w="1413" w:type="dxa"/>
          </w:tcPr>
          <w:p w14:paraId="1A54EAF0" w14:textId="77777777" w:rsidR="007D52B7" w:rsidRPr="007D52B7" w:rsidRDefault="007D52B7" w:rsidP="00323D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4524" w:type="dxa"/>
          </w:tcPr>
          <w:p w14:paraId="46C5AE89" w14:textId="77777777" w:rsidR="007D52B7" w:rsidRPr="007D52B7" w:rsidRDefault="007D52B7" w:rsidP="007D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8" w:type="dxa"/>
          </w:tcPr>
          <w:p w14:paraId="28C5A433" w14:textId="77777777" w:rsidR="007D52B7" w:rsidRPr="007D52B7" w:rsidRDefault="007D52B7" w:rsidP="007D52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56926576" w14:textId="2F87A82E" w:rsidR="007D52B7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4BA9A2" w14:textId="2BB752D1" w:rsidR="007D52B7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F0E0CA" w14:textId="5DEC6D16" w:rsidR="007D52B7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21DEAD" w14:textId="77777777" w:rsidR="007D52B7" w:rsidRPr="00D33B1F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-289" w:type="dxa"/>
        <w:tblLook w:val="04A0" w:firstRow="1" w:lastRow="0" w:firstColumn="1" w:lastColumn="0" w:noHBand="0" w:noVBand="1"/>
      </w:tblPr>
      <w:tblGrid>
        <w:gridCol w:w="1029"/>
        <w:gridCol w:w="2735"/>
        <w:gridCol w:w="2929"/>
        <w:gridCol w:w="2941"/>
      </w:tblGrid>
      <w:tr w:rsidR="007D52B7" w:rsidRPr="007D52B7" w14:paraId="4AD3BE60" w14:textId="77777777" w:rsidTr="007D52B7">
        <w:tc>
          <w:tcPr>
            <w:tcW w:w="1063" w:type="dxa"/>
          </w:tcPr>
          <w:p w14:paraId="4FFCF146" w14:textId="77777777" w:rsidR="007D52B7" w:rsidRPr="007D52B7" w:rsidRDefault="007D52B7" w:rsidP="00323D8F">
            <w:pPr>
              <w:ind w:firstLine="0"/>
              <w:contextualSpacing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2724" w:type="dxa"/>
          </w:tcPr>
          <w:p w14:paraId="35C0EBC3" w14:textId="77777777" w:rsidR="007D52B7" w:rsidRPr="007D52B7" w:rsidRDefault="007D52B7" w:rsidP="007D52B7">
            <w:pPr>
              <w:ind w:firstLine="1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Кол-во</w:t>
            </w:r>
          </w:p>
          <w:p w14:paraId="45216FCE" w14:textId="77777777" w:rsidR="007D52B7" w:rsidRPr="007D52B7" w:rsidRDefault="007D52B7" w:rsidP="007D52B7">
            <w:pPr>
              <w:ind w:firstLine="1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безнадзорных несовершеннолетних</w:t>
            </w:r>
          </w:p>
        </w:tc>
        <w:tc>
          <w:tcPr>
            <w:tcW w:w="2918" w:type="dxa"/>
          </w:tcPr>
          <w:p w14:paraId="2ECB151E" w14:textId="77777777" w:rsidR="007D52B7" w:rsidRPr="007D52B7" w:rsidRDefault="007D52B7" w:rsidP="007D52B7">
            <w:pPr>
              <w:ind w:firstLine="1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Кол-во случаев жестокого обращения с несовершеннолетними</w:t>
            </w:r>
          </w:p>
        </w:tc>
        <w:tc>
          <w:tcPr>
            <w:tcW w:w="2929" w:type="dxa"/>
          </w:tcPr>
          <w:p w14:paraId="3FF5ED3A" w14:textId="77777777" w:rsidR="007D52B7" w:rsidRPr="007D52B7" w:rsidRDefault="007D52B7" w:rsidP="007D52B7">
            <w:pPr>
              <w:ind w:firstLine="1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Кол-во</w:t>
            </w:r>
          </w:p>
          <w:p w14:paraId="589A8EEE" w14:textId="77777777" w:rsidR="007D52B7" w:rsidRPr="007D52B7" w:rsidRDefault="007D52B7" w:rsidP="007D52B7">
            <w:pPr>
              <w:ind w:firstLine="1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самовольных уходов </w:t>
            </w:r>
          </w:p>
          <w:p w14:paraId="3C6A1787" w14:textId="77777777" w:rsidR="007D52B7" w:rsidRPr="007D52B7" w:rsidRDefault="007D52B7" w:rsidP="007D52B7">
            <w:pPr>
              <w:ind w:firstLine="1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 дома</w:t>
            </w:r>
          </w:p>
          <w:p w14:paraId="4D15726E" w14:textId="77777777" w:rsidR="007D52B7" w:rsidRPr="007D52B7" w:rsidRDefault="007D52B7" w:rsidP="007D52B7">
            <w:pPr>
              <w:ind w:firstLine="12"/>
              <w:contextualSpacing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несовершеннолетними</w:t>
            </w:r>
          </w:p>
        </w:tc>
      </w:tr>
      <w:tr w:rsidR="007D52B7" w:rsidRPr="007D52B7" w14:paraId="2EFE1A92" w14:textId="77777777" w:rsidTr="007D52B7">
        <w:tc>
          <w:tcPr>
            <w:tcW w:w="1063" w:type="dxa"/>
          </w:tcPr>
          <w:p w14:paraId="383B4F9A" w14:textId="77777777" w:rsidR="007D52B7" w:rsidRPr="007D52B7" w:rsidRDefault="007D52B7" w:rsidP="00323D8F">
            <w:pPr>
              <w:ind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724" w:type="dxa"/>
          </w:tcPr>
          <w:p w14:paraId="5669A1E8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18" w:type="dxa"/>
          </w:tcPr>
          <w:p w14:paraId="2D752EC1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29" w:type="dxa"/>
          </w:tcPr>
          <w:p w14:paraId="038F640E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7D52B7" w:rsidRPr="007D52B7" w14:paraId="1074F1CE" w14:textId="77777777" w:rsidTr="007D52B7">
        <w:tc>
          <w:tcPr>
            <w:tcW w:w="1063" w:type="dxa"/>
          </w:tcPr>
          <w:p w14:paraId="654E1054" w14:textId="77777777" w:rsidR="007D52B7" w:rsidRPr="007D52B7" w:rsidRDefault="007D52B7" w:rsidP="00323D8F">
            <w:pPr>
              <w:ind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724" w:type="dxa"/>
          </w:tcPr>
          <w:p w14:paraId="7ED556AE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18" w:type="dxa"/>
          </w:tcPr>
          <w:p w14:paraId="596B4E31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29" w:type="dxa"/>
          </w:tcPr>
          <w:p w14:paraId="04A386BF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D52B7" w:rsidRPr="007D52B7" w14:paraId="613B8568" w14:textId="77777777" w:rsidTr="007D52B7">
        <w:tc>
          <w:tcPr>
            <w:tcW w:w="1063" w:type="dxa"/>
          </w:tcPr>
          <w:p w14:paraId="716D29F3" w14:textId="77777777" w:rsidR="007D52B7" w:rsidRPr="007D52B7" w:rsidRDefault="007D52B7" w:rsidP="00323D8F">
            <w:pPr>
              <w:ind w:firstLine="0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724" w:type="dxa"/>
          </w:tcPr>
          <w:p w14:paraId="03EF3F60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918" w:type="dxa"/>
          </w:tcPr>
          <w:p w14:paraId="0C5EEF2A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29" w:type="dxa"/>
          </w:tcPr>
          <w:p w14:paraId="3109D4F5" w14:textId="77777777" w:rsidR="007D52B7" w:rsidRPr="007D52B7" w:rsidRDefault="007D52B7" w:rsidP="00323D8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14:paraId="6CD60B65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Основной задачей, поставленной Президентом в майских Указах было повышение заработной платы педагогических работников образовательных организаций. </w:t>
      </w:r>
    </w:p>
    <w:p w14:paraId="6A802257" w14:textId="451A89A2" w:rsid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Динамика изменения средней заработной платы работников образовательных организаций в 2017 году по отношению к 2016 и 2015  году:</w:t>
      </w:r>
    </w:p>
    <w:tbl>
      <w:tblPr>
        <w:tblStyle w:val="1"/>
        <w:tblW w:w="0" w:type="auto"/>
        <w:tblLook w:val="0420" w:firstRow="1" w:lastRow="0" w:firstColumn="0" w:lastColumn="0" w:noHBand="0" w:noVBand="1"/>
      </w:tblPr>
      <w:tblGrid>
        <w:gridCol w:w="4805"/>
        <w:gridCol w:w="1529"/>
        <w:gridCol w:w="1508"/>
        <w:gridCol w:w="1503"/>
      </w:tblGrid>
      <w:tr w:rsidR="007D52B7" w:rsidRPr="003A1EE6" w14:paraId="595C75D1" w14:textId="77777777" w:rsidTr="00323D8F">
        <w:tc>
          <w:tcPr>
            <w:tcW w:w="4988" w:type="dxa"/>
          </w:tcPr>
          <w:p w14:paraId="5D8DD8FD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43" w:type="dxa"/>
          </w:tcPr>
          <w:p w14:paraId="25CA5334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1520" w:type="dxa"/>
          </w:tcPr>
          <w:p w14:paraId="5DE6BDF1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520" w:type="dxa"/>
          </w:tcPr>
          <w:p w14:paraId="7811AE66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</w:tr>
      <w:tr w:rsidR="007D52B7" w:rsidRPr="003A1EE6" w14:paraId="2A9A2644" w14:textId="77777777" w:rsidTr="00323D8F">
        <w:tc>
          <w:tcPr>
            <w:tcW w:w="4988" w:type="dxa"/>
          </w:tcPr>
          <w:p w14:paraId="4B20A905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543" w:type="dxa"/>
          </w:tcPr>
          <w:p w14:paraId="3F00F357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45 396,90</w:t>
            </w:r>
          </w:p>
        </w:tc>
        <w:tc>
          <w:tcPr>
            <w:tcW w:w="1520" w:type="dxa"/>
          </w:tcPr>
          <w:p w14:paraId="2284383C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46 097,33</w:t>
            </w:r>
          </w:p>
        </w:tc>
        <w:tc>
          <w:tcPr>
            <w:tcW w:w="1520" w:type="dxa"/>
          </w:tcPr>
          <w:p w14:paraId="456E114A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47542,93</w:t>
            </w:r>
          </w:p>
        </w:tc>
      </w:tr>
      <w:tr w:rsidR="007D52B7" w:rsidRPr="003A1EE6" w14:paraId="546E6A5E" w14:textId="77777777" w:rsidTr="00323D8F">
        <w:tc>
          <w:tcPr>
            <w:tcW w:w="4988" w:type="dxa"/>
          </w:tcPr>
          <w:p w14:paraId="76BAC522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543" w:type="dxa"/>
          </w:tcPr>
          <w:p w14:paraId="76299FA9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42 524,03</w:t>
            </w:r>
          </w:p>
        </w:tc>
        <w:tc>
          <w:tcPr>
            <w:tcW w:w="1520" w:type="dxa"/>
          </w:tcPr>
          <w:p w14:paraId="35DF0F68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 xml:space="preserve">43757,46 </w:t>
            </w:r>
          </w:p>
        </w:tc>
        <w:tc>
          <w:tcPr>
            <w:tcW w:w="1520" w:type="dxa"/>
          </w:tcPr>
          <w:p w14:paraId="495EC9BE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44130,75</w:t>
            </w:r>
          </w:p>
        </w:tc>
      </w:tr>
      <w:tr w:rsidR="007D52B7" w:rsidRPr="003A1EE6" w14:paraId="3FEA267E" w14:textId="77777777" w:rsidTr="00323D8F">
        <w:tc>
          <w:tcPr>
            <w:tcW w:w="4988" w:type="dxa"/>
          </w:tcPr>
          <w:p w14:paraId="2AF38B04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543" w:type="dxa"/>
          </w:tcPr>
          <w:p w14:paraId="5C28DD63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40 411,97</w:t>
            </w:r>
          </w:p>
        </w:tc>
        <w:tc>
          <w:tcPr>
            <w:tcW w:w="1520" w:type="dxa"/>
          </w:tcPr>
          <w:p w14:paraId="26C1FD00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43 356,50</w:t>
            </w:r>
          </w:p>
        </w:tc>
        <w:tc>
          <w:tcPr>
            <w:tcW w:w="1520" w:type="dxa"/>
          </w:tcPr>
          <w:p w14:paraId="7B13C143" w14:textId="77777777" w:rsidR="007D52B7" w:rsidRPr="007D52B7" w:rsidRDefault="007D52B7" w:rsidP="00323D8F">
            <w:pPr>
              <w:widowControl w:val="0"/>
              <w:tabs>
                <w:tab w:val="left" w:pos="0"/>
                <w:tab w:val="left" w:pos="1166"/>
              </w:tabs>
              <w:autoSpaceDE w:val="0"/>
              <w:autoSpaceDN w:val="0"/>
              <w:adjustRightInd w:val="0"/>
              <w:spacing w:line="322" w:lineRule="exact"/>
              <w:ind w:right="-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D52B7">
              <w:rPr>
                <w:rFonts w:ascii="Times New Roman" w:hAnsi="Times New Roman" w:cs="Times New Roman"/>
                <w:sz w:val="28"/>
                <w:szCs w:val="28"/>
              </w:rPr>
              <w:t>46582,28</w:t>
            </w:r>
          </w:p>
        </w:tc>
      </w:tr>
    </w:tbl>
    <w:p w14:paraId="261EE7DE" w14:textId="77777777" w:rsidR="007D52B7" w:rsidRPr="00D33B1F" w:rsidRDefault="007D52B7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0BC2B84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По программе «Улучшение качества и безопасности жизни населения» на 2016-2020 г. подпрограммы «Доступная среда в ЗАТО г. Североморск» на 2016-2020 г. в целях повышения уровня доступности для инвалидов объектов и предоставляемых услуг в сфере образования в 2017 году из муниципального бюджета было выделено и доведено до образовательных учреждений 790 тысяч рублей ( в 2015, 2016 году – по 150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>). В соответствии с разработанными мероприятиями «Дорожной карты», за счет выделенных муниципальных  средств были  приобретены и установлены:</w:t>
      </w:r>
    </w:p>
    <w:p w14:paraId="7DDE4DD4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- беспроводные системы вызова помощника; </w:t>
      </w:r>
    </w:p>
    <w:p w14:paraId="545CA6FD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- вывески при входе на объект с названием организации, графиком работы, выполненные рельефно-точечным шрифтом Брайля на контрастном фоне;</w:t>
      </w:r>
    </w:p>
    <w:p w14:paraId="017F2430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- информационные таблички, мнемосхемы тактильные знаки, выполненные шрифтом Брайля;</w:t>
      </w:r>
    </w:p>
    <w:p w14:paraId="059BE49D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- приобретены пособия и оборудование для инклюзивного образования детей-инвалидов (пособия, мягкий складной дидактический коврик, световой стол  для рисования песком), индукционная петля  для слабослышащих;</w:t>
      </w:r>
    </w:p>
    <w:p w14:paraId="489DFDBA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- приобретены кабинетные таблички, выполненные шрифтом Брайля; сменные кресла-коляски; индукционные петли для слабослышащих, а также закуплены информационно-тактильные знаки, световые маяки и кнопки вызова помощника.</w:t>
      </w:r>
    </w:p>
    <w:p w14:paraId="701BB1BA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автопарка МБУО «КХЭО» на протяжении 2017 года позволило увеличить участие североморских школьников в областных  соревнованиях и конкурсах. За прошедший год организовано более 110 выездов в разные города Мурманской области для участия в мероприятиях (в 2016 году – 30 выездов). </w:t>
      </w:r>
    </w:p>
    <w:p w14:paraId="717E0F66" w14:textId="161CCC26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 </w:t>
      </w:r>
      <w:r w:rsidR="007D52B7">
        <w:rPr>
          <w:rFonts w:ascii="Times New Roman" w:hAnsi="Times New Roman" w:cs="Times New Roman"/>
          <w:sz w:val="28"/>
          <w:szCs w:val="28"/>
        </w:rPr>
        <w:tab/>
      </w:r>
      <w:r w:rsidRPr="00D33B1F">
        <w:rPr>
          <w:rFonts w:ascii="Times New Roman" w:hAnsi="Times New Roman" w:cs="Times New Roman"/>
          <w:sz w:val="28"/>
          <w:szCs w:val="28"/>
        </w:rPr>
        <w:t>В 2017 году продолжалась работа с автоматизированными информационными системами (далее – АИС) «Электронный детский сад», «Электронная школа», АИС «Дополнительное образование» с целью оказания государственных и муниципальных услуг образовательными организациями в электронном виде, автоматизации управленческой деятельности, снижения отчетности в образовательных организациях. АИС «Электронный детский сад» внедрена и успешно функционирует.</w:t>
      </w:r>
    </w:p>
    <w:p w14:paraId="79F79B8E" w14:textId="77777777" w:rsidR="00D33B1F" w:rsidRP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Министерством образования созданы все условия для перехода ОО на электронную форму учета успеваемости. В 10  школах (83,3 %)  в 2017 году велись электронные журналы (в 2016 г. – в 3 школах (25 %)).</w:t>
      </w:r>
    </w:p>
    <w:p w14:paraId="2B179D9C" w14:textId="3D91F6B3" w:rsidR="00D33B1F" w:rsidRDefault="00D33B1F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Важной задачей Управления образования является организация отдыха и оздоровления детей. На каникулах для детей в образовательных учреждениях  открыты лагеря дневного пребывания. Организуется выезд детей оздоровительные учреждения Мурманской области,  в республику Крым и Краснодарский край.</w:t>
      </w:r>
    </w:p>
    <w:p w14:paraId="23B2016D" w14:textId="77777777" w:rsidR="007D52B7" w:rsidRPr="00D33B1F" w:rsidRDefault="007D52B7" w:rsidP="007D52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5214"/>
        <w:gridCol w:w="1377"/>
        <w:gridCol w:w="1377"/>
        <w:gridCol w:w="1377"/>
      </w:tblGrid>
      <w:tr w:rsidR="005C0570" w:rsidRPr="005E7E6F" w14:paraId="101F8325" w14:textId="77777777" w:rsidTr="005C0570">
        <w:tc>
          <w:tcPr>
            <w:tcW w:w="5214" w:type="dxa"/>
          </w:tcPr>
          <w:p w14:paraId="7D395511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14:paraId="1B815EEB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377" w:type="dxa"/>
          </w:tcPr>
          <w:p w14:paraId="4D232D05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377" w:type="dxa"/>
          </w:tcPr>
          <w:p w14:paraId="5982F5E0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</w:tr>
      <w:tr w:rsidR="005C0570" w:rsidRPr="005E7E6F" w14:paraId="6C89814B" w14:textId="77777777" w:rsidTr="005C0570">
        <w:tc>
          <w:tcPr>
            <w:tcW w:w="5214" w:type="dxa"/>
          </w:tcPr>
          <w:p w14:paraId="23F6E415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Лагеря дневного пребывания</w:t>
            </w:r>
          </w:p>
        </w:tc>
        <w:tc>
          <w:tcPr>
            <w:tcW w:w="1377" w:type="dxa"/>
          </w:tcPr>
          <w:p w14:paraId="5198B199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1122 чел.</w:t>
            </w:r>
          </w:p>
        </w:tc>
        <w:tc>
          <w:tcPr>
            <w:tcW w:w="1377" w:type="dxa"/>
          </w:tcPr>
          <w:p w14:paraId="69E22EB8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1133 чел.</w:t>
            </w:r>
          </w:p>
        </w:tc>
        <w:tc>
          <w:tcPr>
            <w:tcW w:w="1377" w:type="dxa"/>
          </w:tcPr>
          <w:p w14:paraId="25273784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1152 чел.</w:t>
            </w:r>
          </w:p>
        </w:tc>
      </w:tr>
      <w:tr w:rsidR="005C0570" w:rsidRPr="005E7E6F" w14:paraId="2BDA1773" w14:textId="77777777" w:rsidTr="005C0570">
        <w:tc>
          <w:tcPr>
            <w:tcW w:w="5214" w:type="dxa"/>
          </w:tcPr>
          <w:p w14:paraId="7231F8E1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Оздоровительные учреждения Мурманской области</w:t>
            </w:r>
          </w:p>
        </w:tc>
        <w:tc>
          <w:tcPr>
            <w:tcW w:w="1377" w:type="dxa"/>
          </w:tcPr>
          <w:p w14:paraId="0225B977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115 чел.</w:t>
            </w:r>
          </w:p>
        </w:tc>
        <w:tc>
          <w:tcPr>
            <w:tcW w:w="1377" w:type="dxa"/>
          </w:tcPr>
          <w:p w14:paraId="7C48C918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95 чел.</w:t>
            </w:r>
          </w:p>
        </w:tc>
        <w:tc>
          <w:tcPr>
            <w:tcW w:w="1377" w:type="dxa"/>
          </w:tcPr>
          <w:p w14:paraId="0F5786C6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169 чел.</w:t>
            </w:r>
          </w:p>
        </w:tc>
      </w:tr>
      <w:tr w:rsidR="005C0570" w:rsidRPr="005E7E6F" w14:paraId="0249CF41" w14:textId="77777777" w:rsidTr="005C0570">
        <w:tc>
          <w:tcPr>
            <w:tcW w:w="5214" w:type="dxa"/>
          </w:tcPr>
          <w:p w14:paraId="68C24F1F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Выездные лагеря (Крым, Краснодарский край)</w:t>
            </w:r>
          </w:p>
        </w:tc>
        <w:tc>
          <w:tcPr>
            <w:tcW w:w="1377" w:type="dxa"/>
          </w:tcPr>
          <w:p w14:paraId="016248E2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443 чел.</w:t>
            </w:r>
          </w:p>
        </w:tc>
        <w:tc>
          <w:tcPr>
            <w:tcW w:w="1377" w:type="dxa"/>
          </w:tcPr>
          <w:p w14:paraId="3292B9CE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96 чел.</w:t>
            </w:r>
          </w:p>
        </w:tc>
        <w:tc>
          <w:tcPr>
            <w:tcW w:w="1377" w:type="dxa"/>
          </w:tcPr>
          <w:p w14:paraId="41EED40D" w14:textId="77777777" w:rsidR="005C0570" w:rsidRPr="009675F5" w:rsidRDefault="005C0570" w:rsidP="005C0570">
            <w:pPr>
              <w:pStyle w:val="a6"/>
              <w:tabs>
                <w:tab w:val="left" w:pos="1134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675F5">
              <w:rPr>
                <w:rFonts w:ascii="Times New Roman" w:hAnsi="Times New Roman"/>
                <w:sz w:val="28"/>
                <w:szCs w:val="28"/>
              </w:rPr>
              <w:t>242 чел.</w:t>
            </w:r>
          </w:p>
        </w:tc>
      </w:tr>
    </w:tbl>
    <w:p w14:paraId="44062970" w14:textId="77777777" w:rsidR="00D33B1F" w:rsidRPr="00D33B1F" w:rsidRDefault="00D33B1F" w:rsidP="005C0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В приоритетном порядке организованы отдых, оздоровление и занятость детей-сирот, детей, оставшихся без попечения родителей, воспитанников школ-интернатов, детей, оказавшихся в трудной жизненной ситуации. </w:t>
      </w:r>
    </w:p>
    <w:p w14:paraId="3B707745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В  2017 году Управление образования  обеспечивало направление 4-х детей-инвалидов по путевкам предоставленным Министерством образования и Науки Мурманской области, которым не показано санаторно-курортное лечение, нуждающихся в сопровождении, на отдых ООО «Санаторий «Парус» Краснодарский край, </w:t>
      </w:r>
      <w:proofErr w:type="spellStart"/>
      <w:r w:rsidRPr="00D33B1F">
        <w:rPr>
          <w:rFonts w:ascii="Times New Roman" w:hAnsi="Times New Roman" w:cs="Times New Roman"/>
          <w:sz w:val="28"/>
          <w:szCs w:val="28"/>
        </w:rPr>
        <w:t>г.Анапа</w:t>
      </w:r>
      <w:proofErr w:type="spellEnd"/>
      <w:r w:rsidRPr="00D33B1F">
        <w:rPr>
          <w:rFonts w:ascii="Times New Roman" w:hAnsi="Times New Roman" w:cs="Times New Roman"/>
          <w:sz w:val="28"/>
          <w:szCs w:val="28"/>
        </w:rPr>
        <w:t xml:space="preserve"> ( в 2015 году – 3 детей-инвалидов, в 2016 году – 3 детей-инвалидов).</w:t>
      </w:r>
    </w:p>
    <w:p w14:paraId="649C53C7" w14:textId="77777777" w:rsidR="00D33B1F" w:rsidRPr="00D33B1F" w:rsidRDefault="00D33B1F" w:rsidP="005C0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К сожалению,  в 2017 году увеличилась численность учащихся, обучающихся по программам основного общего образования занимающихся во вторую смену: с 10,6%  в 2016 году до 11,5% в 2017. Это связано с увеличением численности обучающихся в школах с 6449 чел. в 2016 году до </w:t>
      </w:r>
      <w:r w:rsidRPr="00D33B1F">
        <w:rPr>
          <w:rFonts w:ascii="Times New Roman" w:hAnsi="Times New Roman" w:cs="Times New Roman"/>
          <w:sz w:val="28"/>
          <w:szCs w:val="28"/>
        </w:rPr>
        <w:lastRenderedPageBreak/>
        <w:t>6764 чел. в 2017 году. Количество классов и класс-комплектов увеличилось по сравнению с 2016 годом на 11 классов (2016 год – 266, 2017 год – 277). Для решения данной проблемы необходимо строительство дополнительной общеобразовательной организации.</w:t>
      </w:r>
    </w:p>
    <w:p w14:paraId="0261F0EC" w14:textId="77777777" w:rsidR="005C0570" w:rsidRDefault="005C0570" w:rsidP="005C0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46DE98" w14:textId="64A0A835" w:rsidR="00D33B1F" w:rsidRPr="00D33B1F" w:rsidRDefault="00D33B1F" w:rsidP="005C05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Исходя из результатов работы муниципальной системы образования в прошедшем году, определены задачи на 2018 год:</w:t>
      </w:r>
    </w:p>
    <w:p w14:paraId="25D65D3D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1. Обеспечивать доступность дошкольного, общего и дополнительного образования, повышать комфортность и безопасность образовательной среды. </w:t>
      </w:r>
    </w:p>
    <w:p w14:paraId="2BC3B5D8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2. Продолжить  внедрение  федеральных государственных образовательных стандартов  дошкольного и общего образования, развивать профильное обучение в старшей школе, продолжить модернизацию образовательной среды в соответствии с требованиями новых стандартов.</w:t>
      </w:r>
    </w:p>
    <w:p w14:paraId="0E23DA4A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3. Создавать условия для профессионального роста педагогов, стимулировать их участие в мероприятиях по распространению опыта, и в профессиональных конкурсах. </w:t>
      </w:r>
    </w:p>
    <w:p w14:paraId="107A12EA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4. Развивать личностно-ориентированную систему предпрофессиональной подготовки старшеклассников, повышать конкурентоспособность выпускников средней школы.</w:t>
      </w:r>
    </w:p>
    <w:p w14:paraId="3634602B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5. Продолжать работу по вовлечению детей в занятия физической культурой и спортом, формировать потребность в здоровом образе жизни.</w:t>
      </w:r>
    </w:p>
    <w:p w14:paraId="125A1E33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6. Повышать эффективность использования автоматизированных информационных систем при проведении мониторингов системы образования.</w:t>
      </w:r>
    </w:p>
    <w:p w14:paraId="2645566E" w14:textId="77777777" w:rsidR="00D33B1F" w:rsidRP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 xml:space="preserve"> 7. Продолжить участие в процедурах единой системы оценки качества образования и повышать объективность проведения данных процедур. </w:t>
      </w:r>
    </w:p>
    <w:p w14:paraId="4F55DF0F" w14:textId="4D1193E0" w:rsid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3B1F">
        <w:rPr>
          <w:rFonts w:ascii="Times New Roman" w:hAnsi="Times New Roman" w:cs="Times New Roman"/>
          <w:sz w:val="28"/>
          <w:szCs w:val="28"/>
        </w:rPr>
        <w:t>8. Продолжить создание условий для реализации ФГОС начального общего образования для обучающихся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3C5F2B51" w14:textId="77777777" w:rsidR="00D33B1F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EC03CE" w14:textId="63259AB1" w:rsidR="00D33B1F" w:rsidRPr="00FD69A6" w:rsidRDefault="00D33B1F" w:rsidP="00D33B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DEDC7BC" w14:textId="77777777" w:rsidR="00667B2A" w:rsidRDefault="00667B2A"/>
    <w:sectPr w:rsidR="00667B2A" w:rsidSect="00D33B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80CC9"/>
    <w:multiLevelType w:val="hybridMultilevel"/>
    <w:tmpl w:val="3FB6AE7A"/>
    <w:lvl w:ilvl="0" w:tplc="D0D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F51F0"/>
    <w:multiLevelType w:val="hybridMultilevel"/>
    <w:tmpl w:val="78280984"/>
    <w:lvl w:ilvl="0" w:tplc="D0D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40867"/>
    <w:multiLevelType w:val="hybridMultilevel"/>
    <w:tmpl w:val="1CA68812"/>
    <w:lvl w:ilvl="0" w:tplc="D0D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7594D"/>
    <w:multiLevelType w:val="hybridMultilevel"/>
    <w:tmpl w:val="4C98FCB6"/>
    <w:lvl w:ilvl="0" w:tplc="D0D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F2FEC"/>
    <w:multiLevelType w:val="hybridMultilevel"/>
    <w:tmpl w:val="69102CA0"/>
    <w:lvl w:ilvl="0" w:tplc="D0D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1F"/>
    <w:rsid w:val="005C0570"/>
    <w:rsid w:val="00667B2A"/>
    <w:rsid w:val="007D52B7"/>
    <w:rsid w:val="00D3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E505"/>
  <w15:chartTrackingRefBased/>
  <w15:docId w15:val="{47A81B44-1929-46A7-9AD3-6678E22D6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B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B1F"/>
    <w:pPr>
      <w:ind w:left="720"/>
      <w:contextualSpacing/>
    </w:pPr>
  </w:style>
  <w:style w:type="table" w:styleId="a4">
    <w:name w:val="Table Grid"/>
    <w:basedOn w:val="a1"/>
    <w:uiPriority w:val="59"/>
    <w:rsid w:val="00D33B1F"/>
    <w:pPr>
      <w:spacing w:after="0" w:line="240" w:lineRule="auto"/>
      <w:ind w:firstLine="709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7D52B7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7D52B7"/>
    <w:pPr>
      <w:spacing w:after="0" w:line="240" w:lineRule="auto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link w:val="a7"/>
    <w:uiPriority w:val="1"/>
    <w:qFormat/>
    <w:rsid w:val="007D52B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D52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3140</Words>
  <Characters>17898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Клыкова</dc:creator>
  <cp:keywords/>
  <dc:description/>
  <cp:lastModifiedBy>Марина Клыкова</cp:lastModifiedBy>
  <cp:revision>1</cp:revision>
  <dcterms:created xsi:type="dcterms:W3CDTF">2021-01-30T07:13:00Z</dcterms:created>
  <dcterms:modified xsi:type="dcterms:W3CDTF">2021-01-30T07:35:00Z</dcterms:modified>
</cp:coreProperties>
</file>